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90E04" w:rsidR="00F14C76" w:rsidP="00F14C76" w:rsidRDefault="00F14C76" w14:paraId="e83a909" w14:textId="e83a909">
      <w:pPr>
        <w15:collapsed w:val="false"/>
        <w:rPr>
          <w:rFonts w:ascii="Arial" w:hAnsi="Arial" w:cs="Arial"/>
        </w:rPr>
      </w:pPr>
      <w:bookmarkStart w:name="_GoBack" w:id="0"/>
      <w:bookmarkEnd w:id="0"/>
      <w:r w:rsidRPr="00A90E04">
        <w:rPr>
          <w:rFonts w:ascii="Arial" w:hAnsi="Arial" w:cs="Arial"/>
        </w:rPr>
        <w:t>REPUBLIKA HRVATSKA</w:t>
      </w:r>
    </w:p>
    <w:p w:rsidRPr="00A90E04" w:rsidR="00F14C76" w:rsidP="00F14C76" w:rsidRDefault="00F14C76">
      <w:pPr>
        <w:rPr>
          <w:rFonts w:ascii="Arial" w:hAnsi="Arial" w:cs="Arial"/>
        </w:rPr>
      </w:pPr>
      <w:r w:rsidRPr="00A90E04">
        <w:rPr>
          <w:rFonts w:ascii="Arial" w:hAnsi="Arial" w:cs="Arial"/>
        </w:rPr>
        <w:t>TRGOVAČKI SUD U RIJECI</w:t>
      </w:r>
    </w:p>
    <w:p w:rsidRPr="00A90E04" w:rsidR="00F14C76" w:rsidP="002E47B8" w:rsidRDefault="00F14C76">
      <w:pPr>
        <w:rPr>
          <w:rFonts w:ascii="Arial" w:hAnsi="Arial" w:cs="Arial"/>
        </w:rPr>
      </w:pPr>
      <w:r w:rsidRPr="00A90E04">
        <w:rPr>
          <w:rFonts w:ascii="Arial" w:hAnsi="Arial" w:cs="Arial"/>
        </w:rPr>
        <w:t>ZADARSKA 1 i 3</w:t>
      </w:r>
      <w:r w:rsidRPr="00A90E04">
        <w:rPr>
          <w:rFonts w:ascii="Arial" w:hAnsi="Arial" w:cs="Arial"/>
        </w:rPr>
        <w:tab/>
      </w:r>
      <w:r w:rsidRPr="00A90E04">
        <w:rPr>
          <w:rFonts w:ascii="Arial" w:hAnsi="Arial" w:cs="Arial"/>
        </w:rPr>
        <w:tab/>
      </w:r>
      <w:r w:rsidRPr="00A90E04">
        <w:rPr>
          <w:rFonts w:ascii="Arial" w:hAnsi="Arial" w:cs="Arial"/>
        </w:rPr>
        <w:tab/>
      </w:r>
      <w:r w:rsidRPr="00A90E04">
        <w:rPr>
          <w:rFonts w:ascii="Arial" w:hAnsi="Arial" w:cs="Arial"/>
        </w:rPr>
        <w:tab/>
      </w:r>
      <w:r w:rsidRPr="00A90E04">
        <w:rPr>
          <w:rFonts w:ascii="Arial" w:hAnsi="Arial" w:cs="Arial"/>
        </w:rPr>
        <w:tab/>
      </w:r>
      <w:r w:rsidRPr="00A90E04">
        <w:rPr>
          <w:rFonts w:ascii="Arial" w:hAnsi="Arial" w:cs="Arial"/>
        </w:rPr>
        <w:tab/>
      </w:r>
      <w:r w:rsidRPr="00A90E04">
        <w:rPr>
          <w:rFonts w:ascii="Arial" w:hAnsi="Arial" w:cs="Arial"/>
        </w:rPr>
        <w:tab/>
      </w:r>
      <w:r w:rsidRPr="00A90E04">
        <w:rPr>
          <w:rFonts w:ascii="Arial" w:hAnsi="Arial" w:cs="Arial"/>
        </w:rPr>
        <w:tab/>
      </w:r>
    </w:p>
    <w:p w:rsidR="00F14C76" w:rsidP="00F14C76" w:rsidRDefault="00F14C76">
      <w:pPr>
        <w:jc w:val="both"/>
        <w:rPr>
          <w:rFonts w:ascii="Arial" w:hAnsi="Arial" w:cs="Arial"/>
        </w:rPr>
      </w:pPr>
    </w:p>
    <w:p w:rsidRPr="00A90E04" w:rsidR="00926B51" w:rsidP="00F14C76" w:rsidRDefault="00926B51">
      <w:pPr>
        <w:jc w:val="both"/>
        <w:rPr>
          <w:rFonts w:ascii="Arial" w:hAnsi="Arial" w:cs="Arial"/>
        </w:rPr>
      </w:pPr>
    </w:p>
    <w:p w:rsidRPr="00A90E04" w:rsidR="00F14C76" w:rsidP="00F14C76" w:rsidRDefault="00F14C76">
      <w:pPr>
        <w:jc w:val="center"/>
        <w:rPr>
          <w:rFonts w:ascii="Arial" w:hAnsi="Arial" w:cs="Arial"/>
          <w:bCs/>
        </w:rPr>
      </w:pPr>
      <w:r w:rsidRPr="00A90E04">
        <w:rPr>
          <w:rFonts w:ascii="Arial" w:hAnsi="Arial" w:cs="Arial"/>
          <w:bCs/>
        </w:rPr>
        <w:t>Z A P I S N I K</w:t>
      </w:r>
    </w:p>
    <w:p w:rsidRPr="00A90E04" w:rsidR="00F14C76" w:rsidP="00F14C76" w:rsidRDefault="0058223A">
      <w:pPr>
        <w:jc w:val="center"/>
        <w:rPr>
          <w:rFonts w:ascii="Arial" w:hAnsi="Arial" w:cs="Arial"/>
          <w:bCs/>
        </w:rPr>
      </w:pPr>
      <w:r w:rsidRPr="00A90E04">
        <w:rPr>
          <w:rFonts w:ascii="Arial" w:hAnsi="Arial" w:cs="Arial"/>
          <w:bCs/>
        </w:rPr>
        <w:t>o</w:t>
      </w:r>
      <w:r w:rsidRPr="00A90E04" w:rsidR="00F14C76">
        <w:rPr>
          <w:rFonts w:ascii="Arial" w:hAnsi="Arial" w:cs="Arial"/>
          <w:bCs/>
        </w:rPr>
        <w:t>d</w:t>
      </w:r>
      <w:r w:rsidRPr="00A90E04">
        <w:rPr>
          <w:rFonts w:ascii="Arial" w:hAnsi="Arial" w:cs="Arial"/>
          <w:bCs/>
        </w:rPr>
        <w:t xml:space="preserve"> </w:t>
      </w:r>
      <w:r w:rsidR="00D76C49">
        <w:rPr>
          <w:rFonts w:ascii="Arial" w:hAnsi="Arial" w:cs="Arial"/>
          <w:bCs/>
        </w:rPr>
        <w:t>26</w:t>
      </w:r>
      <w:r w:rsidR="006F3913">
        <w:rPr>
          <w:rFonts w:ascii="Arial" w:hAnsi="Arial" w:cs="Arial"/>
          <w:bCs/>
        </w:rPr>
        <w:t>. svibnja 2022</w:t>
      </w:r>
      <w:r w:rsidRPr="00A90E04">
        <w:rPr>
          <w:rFonts w:ascii="Arial" w:hAnsi="Arial" w:cs="Arial"/>
          <w:bCs/>
        </w:rPr>
        <w:t>. godine</w:t>
      </w:r>
    </w:p>
    <w:p w:rsidRPr="00A90E04" w:rsidR="00F14C76" w:rsidP="00F14C76" w:rsidRDefault="004576DB">
      <w:pPr>
        <w:jc w:val="center"/>
        <w:rPr>
          <w:rFonts w:ascii="Arial" w:hAnsi="Arial" w:cs="Arial"/>
        </w:rPr>
      </w:pPr>
      <w:r w:rsidRPr="00A90E04">
        <w:rPr>
          <w:rFonts w:ascii="Arial" w:hAnsi="Arial" w:cs="Arial"/>
        </w:rPr>
        <w:t>s</w:t>
      </w:r>
      <w:r w:rsidRPr="00A90E04" w:rsidR="00044673">
        <w:rPr>
          <w:rFonts w:ascii="Arial" w:hAnsi="Arial" w:cs="Arial"/>
        </w:rPr>
        <w:t xml:space="preserve"> </w:t>
      </w:r>
      <w:r w:rsidRPr="00A90E04" w:rsidR="00F14C76">
        <w:rPr>
          <w:rFonts w:ascii="Arial" w:hAnsi="Arial" w:cs="Arial"/>
        </w:rPr>
        <w:t>ročišt</w:t>
      </w:r>
      <w:r w:rsidRPr="00A90E04">
        <w:rPr>
          <w:rFonts w:ascii="Arial" w:hAnsi="Arial" w:cs="Arial"/>
        </w:rPr>
        <w:t>a</w:t>
      </w:r>
      <w:r w:rsidRPr="00A90E04" w:rsidR="00F14C76">
        <w:rPr>
          <w:rFonts w:ascii="Arial" w:hAnsi="Arial" w:cs="Arial"/>
        </w:rPr>
        <w:t xml:space="preserve"> </w:t>
      </w:r>
      <w:r w:rsidR="005A0AE2">
        <w:rPr>
          <w:rFonts w:ascii="Arial" w:hAnsi="Arial" w:cs="Arial"/>
        </w:rPr>
        <w:t>za gl</w:t>
      </w:r>
      <w:r w:rsidR="00775C74">
        <w:rPr>
          <w:rFonts w:ascii="Arial" w:hAnsi="Arial" w:cs="Arial"/>
        </w:rPr>
        <w:t>a</w:t>
      </w:r>
      <w:r w:rsidR="005A0AE2">
        <w:rPr>
          <w:rFonts w:ascii="Arial" w:hAnsi="Arial" w:cs="Arial"/>
        </w:rPr>
        <w:t>sovanje</w:t>
      </w:r>
      <w:r w:rsidRPr="00A90E04" w:rsidR="00044673">
        <w:rPr>
          <w:rFonts w:ascii="Arial" w:hAnsi="Arial" w:cs="Arial"/>
        </w:rPr>
        <w:t xml:space="preserve"> o stečajnom planu </w:t>
      </w:r>
    </w:p>
    <w:p w:rsidR="009944FF" w:rsidP="006F3913" w:rsidRDefault="00F14C76">
      <w:pPr>
        <w:jc w:val="center"/>
        <w:rPr>
          <w:rFonts w:ascii="Arial" w:hAnsi="Arial" w:cs="Arial"/>
        </w:rPr>
      </w:pPr>
      <w:r w:rsidRPr="00A90E04">
        <w:rPr>
          <w:rFonts w:ascii="Arial" w:hAnsi="Arial" w:cs="Arial"/>
        </w:rPr>
        <w:t xml:space="preserve"> u stečajnom postupku nad</w:t>
      </w:r>
      <w:r w:rsidRPr="00A90E04" w:rsidR="00B66709">
        <w:rPr>
          <w:rFonts w:ascii="Arial" w:hAnsi="Arial" w:cs="Arial"/>
        </w:rPr>
        <w:t xml:space="preserve"> </w:t>
      </w:r>
      <w:r w:rsidR="00A90E04">
        <w:rPr>
          <w:rFonts w:ascii="Arial" w:hAnsi="Arial" w:cs="Arial"/>
        </w:rPr>
        <w:t>dužnikom</w:t>
      </w:r>
      <w:r w:rsidR="006F3913">
        <w:rPr>
          <w:rFonts w:ascii="Arial" w:hAnsi="Arial" w:cs="Arial"/>
        </w:rPr>
        <w:t xml:space="preserve"> </w:t>
      </w:r>
      <w:r w:rsidRPr="006F3913" w:rsidR="006F3913">
        <w:rPr>
          <w:rFonts w:ascii="Arial" w:hAnsi="Arial" w:cs="Arial"/>
        </w:rPr>
        <w:t>SPAGHO društvo s ograničenom odgovornošću za usluge i trgovinu, Rijeka, Ivana Zajca 24/a</w:t>
      </w:r>
    </w:p>
    <w:p w:rsidRPr="00A90E04" w:rsidR="00926B51" w:rsidP="00F14C76" w:rsidRDefault="00926B51">
      <w:pPr>
        <w:jc w:val="both"/>
        <w:rPr>
          <w:rFonts w:ascii="Arial" w:hAnsi="Arial" w:cs="Arial"/>
        </w:rPr>
      </w:pPr>
    </w:p>
    <w:p w:rsidRPr="00A90E04" w:rsidR="00F14C76" w:rsidP="00F14C76" w:rsidRDefault="00F14C76">
      <w:pPr>
        <w:jc w:val="both"/>
        <w:rPr>
          <w:rFonts w:ascii="Arial" w:hAnsi="Arial" w:cs="Arial"/>
        </w:rPr>
      </w:pPr>
      <w:r w:rsidRPr="00A90E04">
        <w:rPr>
          <w:rFonts w:ascii="Arial" w:hAnsi="Arial" w:cs="Arial"/>
        </w:rPr>
        <w:t xml:space="preserve">OD SUDA </w:t>
      </w:r>
      <w:r w:rsidRPr="00A90E04" w:rsidR="00A45DA3">
        <w:rPr>
          <w:rFonts w:ascii="Arial" w:hAnsi="Arial" w:cs="Arial"/>
        </w:rPr>
        <w:t>NAZOČNI</w:t>
      </w:r>
      <w:r w:rsidRPr="00A90E04">
        <w:rPr>
          <w:rFonts w:ascii="Arial" w:hAnsi="Arial" w:cs="Arial"/>
        </w:rPr>
        <w:t>:</w:t>
      </w:r>
    </w:p>
    <w:p w:rsidRPr="00A90E04" w:rsidR="00F14C76" w:rsidP="00F14C76" w:rsidRDefault="007208A0">
      <w:pPr>
        <w:jc w:val="both"/>
        <w:rPr>
          <w:rFonts w:ascii="Arial" w:hAnsi="Arial" w:cs="Arial"/>
        </w:rPr>
      </w:pPr>
      <w:r w:rsidRPr="00A90E04">
        <w:rPr>
          <w:rFonts w:ascii="Arial" w:hAnsi="Arial" w:cs="Arial"/>
        </w:rPr>
        <w:t xml:space="preserve">Daniela Korlević, </w:t>
      </w:r>
      <w:r w:rsidRPr="00A90E04" w:rsidR="00F14C76">
        <w:rPr>
          <w:rFonts w:ascii="Arial" w:hAnsi="Arial" w:cs="Arial"/>
        </w:rPr>
        <w:t>sudac</w:t>
      </w:r>
    </w:p>
    <w:p w:rsidRPr="00A90E04" w:rsidR="00F14C76" w:rsidP="00F14C76" w:rsidRDefault="00982D7B">
      <w:pPr>
        <w:jc w:val="both"/>
        <w:rPr>
          <w:rFonts w:ascii="Arial" w:hAnsi="Arial" w:cs="Arial"/>
        </w:rPr>
      </w:pPr>
      <w:r>
        <w:rPr>
          <w:rFonts w:ascii="Arial" w:hAnsi="Arial" w:cs="Arial"/>
        </w:rPr>
        <w:t>Dajana Jurković</w:t>
      </w:r>
      <w:r w:rsidRPr="00A90E04" w:rsidR="00F14C76">
        <w:rPr>
          <w:rFonts w:ascii="Arial" w:hAnsi="Arial" w:cs="Arial"/>
        </w:rPr>
        <w:t>, zapisničar</w:t>
      </w:r>
    </w:p>
    <w:p w:rsidRPr="00A90E04" w:rsidR="00044673" w:rsidP="00F14C76" w:rsidRDefault="006F3913">
      <w:pPr>
        <w:jc w:val="both"/>
        <w:rPr>
          <w:rFonts w:ascii="Arial" w:hAnsi="Arial" w:cs="Arial"/>
        </w:rPr>
      </w:pPr>
      <w:r>
        <w:rPr>
          <w:rFonts w:ascii="Arial" w:hAnsi="Arial" w:cs="Arial"/>
        </w:rPr>
        <w:t>Antonela Jolić Zubčić</w:t>
      </w:r>
      <w:r w:rsidRPr="00A90E04" w:rsidR="00044673">
        <w:rPr>
          <w:rFonts w:ascii="Arial" w:hAnsi="Arial" w:cs="Arial"/>
        </w:rPr>
        <w:t>, stečajni upravitelj</w:t>
      </w:r>
    </w:p>
    <w:p w:rsidRPr="00A90E04" w:rsidR="00926B51" w:rsidP="00F14C76" w:rsidRDefault="007B14B5">
      <w:pPr>
        <w:jc w:val="both"/>
        <w:rPr>
          <w:rFonts w:ascii="Arial" w:hAnsi="Arial" w:cs="Arial"/>
        </w:rPr>
      </w:pPr>
      <w:r w:rsidRPr="00A90E04">
        <w:rPr>
          <w:rFonts w:ascii="Arial" w:hAnsi="Arial" w:cs="Arial"/>
        </w:rPr>
        <w:t xml:space="preserve"> </w:t>
      </w:r>
    </w:p>
    <w:p w:rsidRPr="00A90E04" w:rsidR="00F14C76" w:rsidP="00EE2677" w:rsidRDefault="00F14C76">
      <w:pPr>
        <w:jc w:val="center"/>
        <w:rPr>
          <w:rFonts w:ascii="Arial" w:hAnsi="Arial" w:cs="Arial"/>
        </w:rPr>
      </w:pPr>
      <w:r w:rsidRPr="00A90E04">
        <w:rPr>
          <w:rFonts w:ascii="Arial" w:hAnsi="Arial" w:cs="Arial"/>
        </w:rPr>
        <w:t xml:space="preserve">Početak u </w:t>
      </w:r>
      <w:r w:rsidR="00D76C49">
        <w:rPr>
          <w:rFonts w:ascii="Arial" w:hAnsi="Arial" w:cs="Arial"/>
        </w:rPr>
        <w:t>11</w:t>
      </w:r>
      <w:r w:rsidRPr="00A90E04" w:rsidR="00CD354F">
        <w:rPr>
          <w:rFonts w:ascii="Arial" w:hAnsi="Arial" w:cs="Arial"/>
        </w:rPr>
        <w:t>:</w:t>
      </w:r>
      <w:r w:rsidR="00D76C49">
        <w:rPr>
          <w:rFonts w:ascii="Arial" w:hAnsi="Arial" w:cs="Arial"/>
        </w:rPr>
        <w:t>00</w:t>
      </w:r>
      <w:r w:rsidRPr="00A90E04">
        <w:rPr>
          <w:rFonts w:ascii="Arial" w:hAnsi="Arial" w:cs="Arial"/>
        </w:rPr>
        <w:t xml:space="preserve"> sati</w:t>
      </w:r>
    </w:p>
    <w:p w:rsidRPr="00A90E04" w:rsidR="0099445D" w:rsidP="008A67CC" w:rsidRDefault="0099445D">
      <w:pPr>
        <w:jc w:val="both"/>
        <w:rPr>
          <w:rFonts w:ascii="Arial" w:hAnsi="Arial" w:cs="Arial"/>
        </w:rPr>
      </w:pPr>
    </w:p>
    <w:p w:rsidRPr="00A90E04" w:rsidR="00423F1D" w:rsidP="008A67CC" w:rsidRDefault="00423F1D">
      <w:pPr>
        <w:jc w:val="both"/>
        <w:rPr>
          <w:rFonts w:ascii="Arial" w:hAnsi="Arial" w:cs="Arial"/>
        </w:rPr>
      </w:pPr>
      <w:r w:rsidRPr="00A90E04">
        <w:rPr>
          <w:rFonts w:ascii="Arial" w:hAnsi="Arial" w:cs="Arial"/>
        </w:rPr>
        <w:tab/>
        <w:t xml:space="preserve">Utvrđuje se da su na današnje ročište za raspravljanje o stečajnom planu pristupili slijedeći vjerovnici: </w:t>
      </w:r>
    </w:p>
    <w:p w:rsidR="001C34F7" w:rsidP="00F9376E" w:rsidRDefault="00F9376E">
      <w:pPr>
        <w:pStyle w:val="Odlomakpopisa"/>
        <w:ind w:left="709"/>
        <w:jc w:val="both"/>
        <w:rPr>
          <w:rFonts w:ascii="Arial" w:hAnsi="Arial" w:cs="Arial"/>
        </w:rPr>
      </w:pPr>
      <w:r w:rsidRPr="00F9376E">
        <w:rPr>
          <w:rFonts w:ascii="Arial" w:hAnsi="Arial" w:cs="Arial"/>
        </w:rPr>
        <w:t>- za stečajnog vjerovnika Alena Ivković, pun. Suzana Trputac, odvj. iz Rijeke, prema punomoći u spis</w:t>
      </w:r>
      <w:r>
        <w:rPr>
          <w:rFonts w:ascii="Arial" w:hAnsi="Arial" w:cs="Arial"/>
        </w:rPr>
        <w:t>u, koji</w:t>
      </w:r>
      <w:r w:rsidRPr="00F9376E">
        <w:rPr>
          <w:rFonts w:ascii="Arial" w:hAnsi="Arial" w:cs="Arial"/>
        </w:rPr>
        <w:t xml:space="preserve"> na današnjoj Skupštini vjerovnika sudjeluje u glasovanju </w:t>
      </w:r>
      <w:r w:rsidR="001C34F7">
        <w:rPr>
          <w:rFonts w:ascii="Arial" w:hAnsi="Arial" w:cs="Arial"/>
        </w:rPr>
        <w:t xml:space="preserve">u visini utvrđene tražbine </w:t>
      </w:r>
      <w:r w:rsidRPr="00F9376E">
        <w:rPr>
          <w:rFonts w:ascii="Arial" w:hAnsi="Arial" w:cs="Arial"/>
        </w:rPr>
        <w:t xml:space="preserve">u iznosu od 623.479,38 kn </w:t>
      </w:r>
    </w:p>
    <w:p w:rsidRPr="00F9376E" w:rsidR="00F9376E" w:rsidP="00F9376E" w:rsidRDefault="00F9376E">
      <w:pPr>
        <w:pStyle w:val="Odlomakpopisa"/>
        <w:ind w:left="709"/>
        <w:jc w:val="both"/>
        <w:rPr>
          <w:rFonts w:ascii="Arial" w:hAnsi="Arial" w:cs="Arial"/>
        </w:rPr>
      </w:pPr>
      <w:r w:rsidRPr="00F9376E">
        <w:rPr>
          <w:rFonts w:ascii="Arial" w:hAnsi="Arial" w:cs="Arial"/>
        </w:rPr>
        <w:t>- za stečajnog vjerovnika REPUBLIKA HRVATSKA, zastupnik temeljem zakona Igor Udovičić, zamjenik ŽDO Rijeka, koji na današnjoj Skupštini vjerovnika sudjeluje u glasovanju</w:t>
      </w:r>
      <w:r w:rsidRPr="008F2684" w:rsidR="008F2684">
        <w:rPr>
          <w:rFonts w:ascii="Arial" w:hAnsi="Arial" w:cs="Arial"/>
        </w:rPr>
        <w:t xml:space="preserve"> </w:t>
      </w:r>
      <w:r w:rsidRPr="00F9376E">
        <w:rPr>
          <w:rFonts w:ascii="Arial" w:hAnsi="Arial" w:cs="Arial"/>
        </w:rPr>
        <w:t xml:space="preserve">u iznosu od 646.112,67 kn temeljem čl. 106. st. 2. SZ-a </w:t>
      </w:r>
      <w:r w:rsidR="008F2684">
        <w:rPr>
          <w:rFonts w:ascii="Arial" w:hAnsi="Arial" w:cs="Arial"/>
        </w:rPr>
        <w:t xml:space="preserve"> </w:t>
      </w:r>
    </w:p>
    <w:p w:rsidRPr="00F9376E" w:rsidR="00F9376E" w:rsidP="00F9376E" w:rsidRDefault="00F9376E">
      <w:pPr>
        <w:pStyle w:val="Odlomakpopisa"/>
        <w:ind w:left="709"/>
        <w:jc w:val="both"/>
        <w:rPr>
          <w:rFonts w:ascii="Arial" w:hAnsi="Arial" w:cs="Arial"/>
        </w:rPr>
      </w:pPr>
      <w:r w:rsidRPr="00F9376E">
        <w:rPr>
          <w:rFonts w:ascii="Arial" w:hAnsi="Arial" w:cs="Arial"/>
        </w:rPr>
        <w:t>- za stečajnog vjerovnika MILENU GOLJA TOMAŽIĆ vl. BOOKY obrt za računovodstvene usluge Opatija, pun. Suzana Trputac, odvj. iz Rijeke, punomoć uz prijavu tražbine, koji na današnjoj Skupštini vjerovnika sudjeluje u glasovanju u visini utvrđene tražbine 2.000,00 kn</w:t>
      </w:r>
    </w:p>
    <w:p w:rsidRPr="00F9376E" w:rsidR="00F9376E" w:rsidP="00F9376E" w:rsidRDefault="00F9376E">
      <w:pPr>
        <w:pStyle w:val="Odlomakpopisa"/>
        <w:ind w:left="709"/>
        <w:jc w:val="both"/>
        <w:rPr>
          <w:rFonts w:ascii="Arial" w:hAnsi="Arial" w:cs="Arial"/>
        </w:rPr>
      </w:pPr>
      <w:r w:rsidRPr="00F9376E">
        <w:rPr>
          <w:rFonts w:ascii="Arial" w:hAnsi="Arial" w:cs="Arial"/>
        </w:rPr>
        <w:t>- za stečajnog vjerovnika TISKARKI OBRT SUŠAK, vl. obrta Darijan Blažić, pun. Suzana Trputac, odvj. iz Rijeke, punomoć uz prijavu tražbine, koji na današnjoj Skupštini vjerovnika sudjeluje u glasovanju u visini utvrđene tražbine 2.753,13 kn</w:t>
      </w:r>
    </w:p>
    <w:p w:rsidRPr="00F9376E" w:rsidR="00F9376E" w:rsidP="00F9376E" w:rsidRDefault="00F9376E">
      <w:pPr>
        <w:pStyle w:val="Odlomakpopisa"/>
        <w:ind w:left="709"/>
        <w:jc w:val="both"/>
        <w:rPr>
          <w:rFonts w:ascii="Arial" w:hAnsi="Arial" w:cs="Arial"/>
        </w:rPr>
      </w:pPr>
      <w:r w:rsidRPr="00F9376E">
        <w:rPr>
          <w:rFonts w:ascii="Arial" w:hAnsi="Arial" w:cs="Arial"/>
        </w:rPr>
        <w:t>- za stečajnog vjerovnika IVANA MRAVINEC, pun. Suzana Trputac, odvj. iz Rijeke, punomoć uz prijavu tražbine, koji na današnjoj Skupštini vjerovnika sudjeluje u glasovanju u visini utvrđene tražbine 11.000,00 kn</w:t>
      </w:r>
    </w:p>
    <w:p w:rsidRPr="00F9376E" w:rsidR="00F9376E" w:rsidP="00F9376E" w:rsidRDefault="00F9376E">
      <w:pPr>
        <w:pStyle w:val="Odlomakpopisa"/>
        <w:ind w:left="709"/>
        <w:jc w:val="both"/>
        <w:rPr>
          <w:rFonts w:ascii="Arial" w:hAnsi="Arial" w:cs="Arial"/>
        </w:rPr>
      </w:pPr>
      <w:r w:rsidRPr="00F9376E">
        <w:rPr>
          <w:rFonts w:ascii="Arial" w:hAnsi="Arial" w:cs="Arial"/>
        </w:rPr>
        <w:t>- za stečajnog vjerovnika DRAGINJU BOBANOVIĆ, pun. Suzana Trputac, odvj. iz Rijeke, punomoć uz prijavu tražbine, koji na današnjoj Skupštini vjerovnika sudjeluje u glasovanju u visini utvrđene tražbine 98.230,00 kn</w:t>
      </w:r>
    </w:p>
    <w:p w:rsidRPr="00F9376E" w:rsidR="00F9376E" w:rsidP="00F9376E" w:rsidRDefault="00F9376E">
      <w:pPr>
        <w:pStyle w:val="Odlomakpopisa"/>
        <w:ind w:left="709"/>
        <w:jc w:val="both"/>
        <w:rPr>
          <w:rFonts w:ascii="Arial" w:hAnsi="Arial" w:cs="Arial"/>
        </w:rPr>
      </w:pPr>
      <w:r w:rsidRPr="00F9376E">
        <w:rPr>
          <w:rFonts w:ascii="Arial" w:hAnsi="Arial" w:cs="Arial"/>
        </w:rPr>
        <w:t>- za stečajnog vjerovnika BOD UGOSTITELJSTVO d.o.o., pun. Suzana Trputac, odvj. iz Rijeke, punomoć uz prijavu tražbine, koji na današnjoj Skupštini vjerovnika sudjeluje u glasovanju u visini utvrđene tražbine 18.880,25 kn</w:t>
      </w:r>
    </w:p>
    <w:p w:rsidR="00F9376E" w:rsidP="00F9376E" w:rsidRDefault="00F9376E">
      <w:pPr>
        <w:pStyle w:val="Odlomakpopisa"/>
        <w:ind w:left="709"/>
        <w:jc w:val="both"/>
        <w:rPr>
          <w:rFonts w:ascii="Arial" w:hAnsi="Arial" w:cs="Arial"/>
        </w:rPr>
      </w:pPr>
      <w:r w:rsidRPr="00F9376E">
        <w:rPr>
          <w:rFonts w:ascii="Arial" w:hAnsi="Arial" w:cs="Arial"/>
        </w:rPr>
        <w:t xml:space="preserve">- za stečajnog vjerovnika KRISTINU BOBANOVIĆ, pun. Suzana Trputac, odvj. iz Rijeke, punomoć uz prijavu tražbine, koja na današnjoj Skupštini vjerovnika sudjeluje u glasovanju u iznosu od </w:t>
      </w:r>
      <w:r w:rsidR="000C3AAA">
        <w:rPr>
          <w:rFonts w:ascii="Arial" w:hAnsi="Arial" w:cs="Arial"/>
        </w:rPr>
        <w:t>588.0</w:t>
      </w:r>
      <w:r>
        <w:rPr>
          <w:rFonts w:ascii="Arial" w:hAnsi="Arial" w:cs="Arial"/>
        </w:rPr>
        <w:t>87,31</w:t>
      </w:r>
      <w:r w:rsidRPr="00F9376E">
        <w:rPr>
          <w:rFonts w:ascii="Arial" w:hAnsi="Arial" w:cs="Arial"/>
        </w:rPr>
        <w:t xml:space="preserve"> kn </w:t>
      </w:r>
    </w:p>
    <w:p w:rsidRPr="00EC26CB" w:rsidR="00F9376E" w:rsidP="00EC26CB" w:rsidRDefault="00F9376E">
      <w:pPr>
        <w:pStyle w:val="Odlomakpopisa"/>
        <w:ind w:left="709"/>
        <w:jc w:val="both"/>
        <w:rPr>
          <w:rFonts w:ascii="Arial" w:hAnsi="Arial" w:cs="Arial"/>
        </w:rPr>
      </w:pPr>
      <w:r w:rsidRPr="00F9376E">
        <w:rPr>
          <w:rFonts w:ascii="Arial" w:hAnsi="Arial" w:cs="Arial"/>
        </w:rPr>
        <w:lastRenderedPageBreak/>
        <w:t>- za stečajnog vjerovnika IVANKU GOLJA, pun. Suzana Trputac, odvj. iz Rijeke, punomoć uz prijavu tražbine, koji na današnjoj Skupštini vjerovnika sudjeluje u glasovanju u visini utvrđene tražbine 3.000,00 kn</w:t>
      </w:r>
    </w:p>
    <w:p w:rsidRPr="00A90E04" w:rsidR="001B11F2" w:rsidP="001B11F2" w:rsidRDefault="001B11F2">
      <w:pPr>
        <w:pStyle w:val="Odlomakpopisa"/>
        <w:ind w:left="0"/>
        <w:jc w:val="both"/>
        <w:rPr>
          <w:rFonts w:ascii="Arial" w:hAnsi="Arial" w:cs="Arial"/>
        </w:rPr>
      </w:pPr>
    </w:p>
    <w:p w:rsidRPr="00A90E04" w:rsidR="008E4B0B" w:rsidP="00423F1D" w:rsidRDefault="008E4B0B">
      <w:pPr>
        <w:jc w:val="both"/>
        <w:rPr>
          <w:rFonts w:ascii="Arial" w:hAnsi="Arial" w:cs="Arial"/>
        </w:rPr>
      </w:pPr>
      <w:r w:rsidRPr="00A90E04">
        <w:rPr>
          <w:rFonts w:ascii="Arial" w:hAnsi="Arial" w:cs="Arial"/>
        </w:rPr>
        <w:tab/>
        <w:t xml:space="preserve">Utvrđuje se da je </w:t>
      </w:r>
      <w:r w:rsidR="00F93987">
        <w:rPr>
          <w:rFonts w:ascii="Arial" w:hAnsi="Arial" w:cs="Arial"/>
        </w:rPr>
        <w:t xml:space="preserve">izmijenjeni </w:t>
      </w:r>
      <w:r w:rsidRPr="00A90E04">
        <w:rPr>
          <w:rFonts w:ascii="Arial" w:hAnsi="Arial" w:cs="Arial"/>
        </w:rPr>
        <w:t xml:space="preserve">stečajni plan </w:t>
      </w:r>
      <w:r w:rsidR="00D40E05">
        <w:rPr>
          <w:rFonts w:ascii="Arial" w:hAnsi="Arial" w:cs="Arial"/>
        </w:rPr>
        <w:t xml:space="preserve">od </w:t>
      </w:r>
      <w:r w:rsidR="006F3913">
        <w:rPr>
          <w:rFonts w:ascii="Arial" w:hAnsi="Arial" w:cs="Arial"/>
        </w:rPr>
        <w:t>9. ožujka 2022</w:t>
      </w:r>
      <w:r w:rsidR="00D40E05">
        <w:rPr>
          <w:rFonts w:ascii="Arial" w:hAnsi="Arial" w:cs="Arial"/>
        </w:rPr>
        <w:t>. godine o</w:t>
      </w:r>
      <w:r w:rsidRPr="00A90E04">
        <w:rPr>
          <w:rFonts w:ascii="Arial" w:hAnsi="Arial" w:cs="Arial"/>
        </w:rPr>
        <w:t xml:space="preserve">bjavljen na mrežnoj stranici e – </w:t>
      </w:r>
      <w:r w:rsidR="00D40E05">
        <w:rPr>
          <w:rFonts w:ascii="Arial" w:hAnsi="Arial" w:cs="Arial"/>
        </w:rPr>
        <w:t>O</w:t>
      </w:r>
      <w:r w:rsidRPr="00A90E04">
        <w:rPr>
          <w:rFonts w:ascii="Arial" w:hAnsi="Arial" w:cs="Arial"/>
        </w:rPr>
        <w:t xml:space="preserve">glasne ploče sudova dana </w:t>
      </w:r>
      <w:r w:rsidR="006F3913">
        <w:rPr>
          <w:rFonts w:ascii="Arial" w:hAnsi="Arial" w:cs="Arial"/>
        </w:rPr>
        <w:t>10. ožujka 2022</w:t>
      </w:r>
      <w:r w:rsidR="00D40E05">
        <w:rPr>
          <w:rFonts w:ascii="Arial" w:hAnsi="Arial" w:cs="Arial"/>
        </w:rPr>
        <w:t xml:space="preserve">. </w:t>
      </w:r>
      <w:r w:rsidRPr="00A90E04">
        <w:rPr>
          <w:rFonts w:ascii="Arial" w:hAnsi="Arial" w:cs="Arial"/>
        </w:rPr>
        <w:t>godine.</w:t>
      </w:r>
    </w:p>
    <w:p w:rsidRPr="00A90E04" w:rsidR="00F9376E" w:rsidP="00F9376E" w:rsidRDefault="00F9376E">
      <w:pPr>
        <w:jc w:val="both"/>
        <w:rPr>
          <w:rFonts w:ascii="Arial" w:hAnsi="Arial" w:cs="Arial"/>
        </w:rPr>
      </w:pPr>
    </w:p>
    <w:p w:rsidRPr="00A90E04" w:rsidR="00D771A8" w:rsidP="008A67CC" w:rsidRDefault="004365B5">
      <w:pPr>
        <w:jc w:val="both"/>
        <w:rPr>
          <w:rFonts w:ascii="Arial" w:hAnsi="Arial" w:cs="Arial"/>
        </w:rPr>
      </w:pPr>
      <w:r w:rsidRPr="00A90E04">
        <w:rPr>
          <w:rFonts w:ascii="Arial" w:hAnsi="Arial" w:cs="Arial"/>
        </w:rPr>
        <w:tab/>
        <w:t xml:space="preserve">Stečajni </w:t>
      </w:r>
      <w:r w:rsidR="00EC26CB">
        <w:rPr>
          <w:rFonts w:ascii="Arial" w:hAnsi="Arial" w:cs="Arial"/>
        </w:rPr>
        <w:t>povjerenik</w:t>
      </w:r>
      <w:r w:rsidRPr="00A90E04">
        <w:rPr>
          <w:rFonts w:ascii="Arial" w:hAnsi="Arial" w:cs="Arial"/>
        </w:rPr>
        <w:t xml:space="preserve"> u bitnome iznosi </w:t>
      </w:r>
      <w:r w:rsidR="00797783">
        <w:rPr>
          <w:rFonts w:ascii="Arial" w:hAnsi="Arial" w:cs="Arial"/>
        </w:rPr>
        <w:t xml:space="preserve">provedbenu osnovu </w:t>
      </w:r>
      <w:r w:rsidRPr="00A90E04">
        <w:rPr>
          <w:rFonts w:ascii="Arial" w:hAnsi="Arial" w:cs="Arial"/>
        </w:rPr>
        <w:t>steča</w:t>
      </w:r>
      <w:r w:rsidRPr="00A90E04" w:rsidR="00D771A8">
        <w:rPr>
          <w:rFonts w:ascii="Arial" w:hAnsi="Arial" w:cs="Arial"/>
        </w:rPr>
        <w:t>jn</w:t>
      </w:r>
      <w:r w:rsidR="00797783">
        <w:rPr>
          <w:rFonts w:ascii="Arial" w:hAnsi="Arial" w:cs="Arial"/>
        </w:rPr>
        <w:t>og</w:t>
      </w:r>
      <w:r w:rsidRPr="00A90E04" w:rsidR="00D771A8">
        <w:rPr>
          <w:rFonts w:ascii="Arial" w:hAnsi="Arial" w:cs="Arial"/>
        </w:rPr>
        <w:t xml:space="preserve"> plan</w:t>
      </w:r>
      <w:r w:rsidR="00797783">
        <w:rPr>
          <w:rFonts w:ascii="Arial" w:hAnsi="Arial" w:cs="Arial"/>
        </w:rPr>
        <w:t>a</w:t>
      </w:r>
      <w:r w:rsidRPr="00A90E04" w:rsidR="00D771A8">
        <w:rPr>
          <w:rFonts w:ascii="Arial" w:hAnsi="Arial" w:cs="Arial"/>
        </w:rPr>
        <w:t xml:space="preserve"> nazočnim vjerovnicima:</w:t>
      </w:r>
    </w:p>
    <w:p w:rsidRPr="00F9376E" w:rsidR="00F9376E" w:rsidP="00956A59" w:rsidRDefault="00797783">
      <w:pPr>
        <w:ind w:firstLine="708"/>
        <w:jc w:val="both"/>
        <w:rPr>
          <w:rFonts w:ascii="Arial" w:hAnsi="Arial" w:cs="Arial"/>
        </w:rPr>
      </w:pPr>
      <w:r>
        <w:rPr>
          <w:rFonts w:ascii="Arial" w:hAnsi="Arial" w:cs="Arial"/>
        </w:rPr>
        <w:t xml:space="preserve"> </w:t>
      </w:r>
      <w:r w:rsidR="00F9376E">
        <w:rPr>
          <w:rFonts w:ascii="Arial" w:hAnsi="Arial" w:cs="Arial"/>
        </w:rPr>
        <w:t xml:space="preserve">Provedbena osnova sačinjena je </w:t>
      </w:r>
      <w:r w:rsidR="00956A59">
        <w:rPr>
          <w:rFonts w:ascii="Arial" w:hAnsi="Arial" w:cs="Arial"/>
        </w:rPr>
        <w:t xml:space="preserve">uvažavajući načelo da </w:t>
      </w:r>
      <w:r w:rsidRPr="00F9376E" w:rsidR="00F9376E">
        <w:rPr>
          <w:rFonts w:ascii="Arial" w:hAnsi="Arial" w:cs="Arial"/>
        </w:rPr>
        <w:t>vjerovnici stečajnog dužnika ne smiju biti stavljeni u lošiji pravni položaj u odnosu na druge vjerovnike iste skupine, ili da</w:t>
      </w:r>
      <w:r w:rsidR="00956A59">
        <w:rPr>
          <w:rFonts w:ascii="Arial" w:hAnsi="Arial" w:cs="Arial"/>
        </w:rPr>
        <w:t xml:space="preserve"> ne smiju biti, provedbom ovog s</w:t>
      </w:r>
      <w:r w:rsidRPr="00F9376E" w:rsidR="00F9376E">
        <w:rPr>
          <w:rFonts w:ascii="Arial" w:hAnsi="Arial" w:cs="Arial"/>
        </w:rPr>
        <w:t xml:space="preserve">tečajnog plana manje namireni </w:t>
      </w:r>
      <w:r w:rsidR="00956A59">
        <w:rPr>
          <w:rFonts w:ascii="Arial" w:hAnsi="Arial" w:cs="Arial"/>
        </w:rPr>
        <w:t xml:space="preserve">da plana nema. </w:t>
      </w:r>
    </w:p>
    <w:p w:rsidRPr="00F9376E" w:rsidR="00F9376E" w:rsidP="00F9376E" w:rsidRDefault="00956A59">
      <w:pPr>
        <w:ind w:firstLine="708"/>
        <w:jc w:val="both"/>
        <w:rPr>
          <w:rFonts w:ascii="Arial" w:hAnsi="Arial" w:cs="Arial"/>
        </w:rPr>
      </w:pPr>
      <w:r>
        <w:rPr>
          <w:rFonts w:ascii="Arial" w:hAnsi="Arial" w:cs="Arial"/>
        </w:rPr>
        <w:t>U</w:t>
      </w:r>
      <w:r w:rsidRPr="00F9376E" w:rsidR="00F9376E">
        <w:rPr>
          <w:rFonts w:ascii="Arial" w:hAnsi="Arial" w:cs="Arial"/>
        </w:rPr>
        <w:t xml:space="preserve"> pripremnoj osnovi </w:t>
      </w:r>
      <w:r>
        <w:rPr>
          <w:rFonts w:ascii="Arial" w:hAnsi="Arial" w:cs="Arial"/>
        </w:rPr>
        <w:t xml:space="preserve">navedena je </w:t>
      </w:r>
      <w:r w:rsidRPr="00F9376E" w:rsidR="00F9376E">
        <w:rPr>
          <w:rFonts w:ascii="Arial" w:hAnsi="Arial" w:cs="Arial"/>
        </w:rPr>
        <w:t xml:space="preserve">gospodarska opravdanost nastavka poslovanja stečajnog dužnika, koji usvajanjem </w:t>
      </w:r>
      <w:r>
        <w:rPr>
          <w:rFonts w:ascii="Arial" w:hAnsi="Arial" w:cs="Arial"/>
        </w:rPr>
        <w:t>s</w:t>
      </w:r>
      <w:r w:rsidRPr="00F9376E" w:rsidR="00F9376E">
        <w:rPr>
          <w:rFonts w:ascii="Arial" w:hAnsi="Arial" w:cs="Arial"/>
        </w:rPr>
        <w:t>tečajnog plana ima novi početak i u budućnosti realno može ostvarivati pozitivne financijske rezultate u svome poslovanju.</w:t>
      </w:r>
    </w:p>
    <w:p w:rsidR="00F9376E" w:rsidP="00F9376E" w:rsidRDefault="00F9376E">
      <w:pPr>
        <w:ind w:firstLine="708"/>
        <w:jc w:val="both"/>
        <w:rPr>
          <w:rFonts w:ascii="Arial" w:hAnsi="Arial" w:cs="Arial"/>
        </w:rPr>
      </w:pPr>
      <w:r w:rsidRPr="00F9376E">
        <w:rPr>
          <w:rFonts w:ascii="Arial" w:hAnsi="Arial" w:cs="Arial"/>
        </w:rPr>
        <w:t xml:space="preserve">Cilj </w:t>
      </w:r>
      <w:r w:rsidR="00956A59">
        <w:rPr>
          <w:rFonts w:ascii="Arial" w:hAnsi="Arial" w:cs="Arial"/>
        </w:rPr>
        <w:t>je</w:t>
      </w:r>
      <w:r w:rsidRPr="00F9376E">
        <w:rPr>
          <w:rFonts w:ascii="Arial" w:hAnsi="Arial" w:cs="Arial"/>
        </w:rPr>
        <w:t xml:space="preserve"> stečajnog plana stečajnim vjerovnicima omogućiti da u doglednoj budućnosti ostvare povrat svojih potraživanja, što ne bi bilo moguće postići </w:t>
      </w:r>
      <w:r w:rsidR="00956A59">
        <w:rPr>
          <w:rFonts w:ascii="Arial" w:hAnsi="Arial" w:cs="Arial"/>
        </w:rPr>
        <w:t>likvidacijskim stečajnim postupkom već nastavkom poslovanja.</w:t>
      </w:r>
      <w:r w:rsidRPr="00F9376E">
        <w:rPr>
          <w:rFonts w:ascii="Arial" w:hAnsi="Arial" w:cs="Arial"/>
        </w:rPr>
        <w:t xml:space="preserve"> </w:t>
      </w:r>
    </w:p>
    <w:p w:rsidRPr="001B11F2" w:rsidR="00956A59" w:rsidP="00F9376E" w:rsidRDefault="00956A59">
      <w:pPr>
        <w:ind w:firstLine="708"/>
        <w:jc w:val="both"/>
        <w:rPr>
          <w:rFonts w:ascii="Arial" w:hAnsi="Arial" w:cs="Arial"/>
        </w:rPr>
      </w:pPr>
    </w:p>
    <w:p w:rsidR="00F9376E" w:rsidP="00956A59" w:rsidRDefault="00956A59">
      <w:pPr>
        <w:ind w:firstLine="708"/>
        <w:jc w:val="both"/>
        <w:rPr>
          <w:rFonts w:ascii="Arial" w:hAnsi="Arial" w:cs="Arial"/>
        </w:rPr>
      </w:pPr>
      <w:r>
        <w:rPr>
          <w:rFonts w:ascii="Arial" w:hAnsi="Arial" w:cs="Arial"/>
        </w:rPr>
        <w:t xml:space="preserve">Stečajnim planom predviđen je </w:t>
      </w:r>
      <w:r w:rsidRPr="00F9376E" w:rsidR="00F9376E">
        <w:rPr>
          <w:rFonts w:ascii="Arial" w:hAnsi="Arial" w:cs="Arial"/>
        </w:rPr>
        <w:t xml:space="preserve">otpis dijela utvrđenih tražbina </w:t>
      </w:r>
      <w:r>
        <w:rPr>
          <w:rFonts w:ascii="Arial" w:hAnsi="Arial" w:cs="Arial"/>
        </w:rPr>
        <w:t>stečajnih vjerovnika drugog višeg isplatnog reda u</w:t>
      </w:r>
      <w:r w:rsidRPr="00F9376E" w:rsidR="00F9376E">
        <w:rPr>
          <w:rFonts w:ascii="Arial" w:hAnsi="Arial" w:cs="Arial"/>
        </w:rPr>
        <w:t xml:space="preserve"> iznosu od 70% kao i otpis zakonskih zateznih kamata na utvrđene tražbine te novčano namirenje tražbina stečajnih vjerovnika nakon otpisa tražbina, u postotnom iznosu od 30% od ukupno utvrđenih tražbina, u 60 jednakih mjesečnih obroka uvećanih za pripadajuću kamatu od 4,5% godišnje, koji obroci dospijevaju svakog 15.-og u mjesecu plativo kroz anuitetni plan, s time da prvi obrok dospijeva nakon proteka jedne godine od pravomoćnosti rješenja k</w:t>
      </w:r>
      <w:r>
        <w:rPr>
          <w:rFonts w:ascii="Arial" w:hAnsi="Arial" w:cs="Arial"/>
        </w:rPr>
        <w:t>ojim se potvrđuje stečajni plan te eventualno namirenje stečajnog</w:t>
      </w:r>
      <w:r w:rsidRPr="00F9376E" w:rsidR="00F9376E">
        <w:rPr>
          <w:rFonts w:ascii="Arial" w:hAnsi="Arial" w:cs="Arial"/>
        </w:rPr>
        <w:t xml:space="preserve"> vjerovnika </w:t>
      </w:r>
      <w:r>
        <w:rPr>
          <w:rFonts w:ascii="Arial" w:hAnsi="Arial" w:cs="Arial"/>
        </w:rPr>
        <w:t>prvog višeg isplatnog reda Republike Hrvatske nakon što njihova tražb</w:t>
      </w:r>
      <w:r w:rsidR="00EC26CB">
        <w:rPr>
          <w:rFonts w:ascii="Arial" w:hAnsi="Arial" w:cs="Arial"/>
        </w:rPr>
        <w:t xml:space="preserve">ina bude utvrđena pravomoćnom </w:t>
      </w:r>
      <w:r>
        <w:rPr>
          <w:rFonts w:ascii="Arial" w:hAnsi="Arial" w:cs="Arial"/>
        </w:rPr>
        <w:t>sudskom odlukom,</w:t>
      </w:r>
      <w:r w:rsidR="00422761">
        <w:rPr>
          <w:rFonts w:ascii="Arial" w:hAnsi="Arial" w:cs="Arial"/>
        </w:rPr>
        <w:t xml:space="preserve"> </w:t>
      </w:r>
      <w:r>
        <w:rPr>
          <w:rFonts w:ascii="Arial" w:hAnsi="Arial" w:cs="Arial"/>
        </w:rPr>
        <w:t xml:space="preserve">a koji se namiruje </w:t>
      </w:r>
      <w:r w:rsidRPr="00F9376E" w:rsidR="00F9376E">
        <w:rPr>
          <w:rFonts w:ascii="Arial" w:hAnsi="Arial" w:cs="Arial"/>
        </w:rPr>
        <w:t>u 100%-nom iznosu, bez otpisa, u 60 jednakih mjesečnih obroka uvećanih za pripadajuću kamatu od 4,5% godišnje, koji obroci dospijevaju svakog 15.-og u mjesecu plativo kroz anuitetni plan, s time da prvi obrok dospijeva nakon proteka jedne godine od pravomoćnosti rješenja kojim se potvrđuje stečajni plan.</w:t>
      </w:r>
    </w:p>
    <w:p w:rsidR="00F9376E" w:rsidP="00F9376E" w:rsidRDefault="00F9376E">
      <w:pPr>
        <w:ind w:firstLine="708"/>
        <w:jc w:val="both"/>
        <w:rPr>
          <w:rFonts w:ascii="Arial" w:hAnsi="Arial" w:cs="Arial"/>
        </w:rPr>
      </w:pPr>
    </w:p>
    <w:p w:rsidR="00956A59" w:rsidP="00F9376E" w:rsidRDefault="00956A59">
      <w:pPr>
        <w:ind w:firstLine="708"/>
        <w:jc w:val="both"/>
        <w:rPr>
          <w:rFonts w:ascii="Arial" w:hAnsi="Arial" w:cs="Arial"/>
        </w:rPr>
      </w:pPr>
      <w:r>
        <w:rPr>
          <w:rFonts w:ascii="Arial" w:hAnsi="Arial" w:cs="Arial"/>
        </w:rPr>
        <w:t>Stečajnim planom tražbine stečajnih vjerovnika nižih isplatnih redova neće se namirivati.</w:t>
      </w:r>
    </w:p>
    <w:p w:rsidR="00956A59" w:rsidP="00F9376E" w:rsidRDefault="00956A59">
      <w:pPr>
        <w:ind w:firstLine="708"/>
        <w:jc w:val="both"/>
        <w:rPr>
          <w:rFonts w:ascii="Arial" w:hAnsi="Arial" w:cs="Arial"/>
        </w:rPr>
      </w:pPr>
    </w:p>
    <w:p w:rsidR="00956A59" w:rsidP="00956A59" w:rsidRDefault="00956A59">
      <w:pPr>
        <w:ind w:firstLine="708"/>
        <w:jc w:val="both"/>
        <w:rPr>
          <w:rFonts w:ascii="Arial" w:hAnsi="Arial" w:cs="Arial"/>
        </w:rPr>
      </w:pPr>
      <w:r>
        <w:rPr>
          <w:rFonts w:ascii="Arial" w:hAnsi="Arial" w:cs="Arial"/>
        </w:rPr>
        <w:t xml:space="preserve">Vjerovnici stečajne mase sa nespornim dospjelim tražbinama kao i troškovi stečajnog postupka bit će namireni prije zaključenja stečajnog postupka. </w:t>
      </w:r>
    </w:p>
    <w:p w:rsidRPr="00956A59" w:rsidR="00956A59" w:rsidP="00956A59" w:rsidRDefault="00956A59">
      <w:pPr>
        <w:ind w:firstLine="708"/>
        <w:jc w:val="both"/>
        <w:rPr>
          <w:rFonts w:ascii="Arial" w:hAnsi="Arial" w:cs="Arial"/>
        </w:rPr>
      </w:pPr>
      <w:r>
        <w:rPr>
          <w:rFonts w:ascii="Arial" w:hAnsi="Arial" w:cs="Arial"/>
        </w:rPr>
        <w:t>O</w:t>
      </w:r>
      <w:r w:rsidRPr="00956A59">
        <w:rPr>
          <w:rFonts w:ascii="Arial" w:hAnsi="Arial" w:cs="Arial"/>
        </w:rPr>
        <w:t>stale obveze stečajne mase (Obvez</w:t>
      </w:r>
      <w:r>
        <w:rPr>
          <w:rFonts w:ascii="Arial" w:hAnsi="Arial" w:cs="Arial"/>
        </w:rPr>
        <w:t>e za pružene odvjetničke usluge</w:t>
      </w:r>
      <w:r w:rsidRPr="00956A59">
        <w:rPr>
          <w:rFonts w:ascii="Arial" w:hAnsi="Arial" w:cs="Arial"/>
        </w:rPr>
        <w:t>) - 38.181,25 kn</w:t>
      </w:r>
    </w:p>
    <w:p w:rsidRPr="00EF6409" w:rsidR="00956A59" w:rsidP="00EF6409" w:rsidRDefault="00EF6409">
      <w:pPr>
        <w:ind w:firstLine="708"/>
        <w:jc w:val="both"/>
        <w:rPr>
          <w:rFonts w:ascii="Arial" w:hAnsi="Arial" w:cs="Arial"/>
        </w:rPr>
      </w:pPr>
      <w:r>
        <w:rPr>
          <w:rFonts w:ascii="Arial" w:hAnsi="Arial" w:cs="Arial"/>
        </w:rPr>
        <w:t>N</w:t>
      </w:r>
      <w:r w:rsidRPr="00EF6409" w:rsidR="00956A59">
        <w:rPr>
          <w:rFonts w:ascii="Arial" w:hAnsi="Arial" w:cs="Arial"/>
        </w:rPr>
        <w:t>akna</w:t>
      </w:r>
      <w:r w:rsidR="00132F4A">
        <w:rPr>
          <w:rFonts w:ascii="Arial" w:hAnsi="Arial" w:cs="Arial"/>
        </w:rPr>
        <w:t>da za rad stečajnog povjerenika</w:t>
      </w:r>
      <w:r w:rsidRPr="00EF6409" w:rsidR="00956A59">
        <w:rPr>
          <w:rFonts w:ascii="Arial" w:hAnsi="Arial" w:cs="Arial"/>
        </w:rPr>
        <w:t xml:space="preserve"> Antonele Jolić Zu</w:t>
      </w:r>
      <w:r>
        <w:rPr>
          <w:rFonts w:ascii="Arial" w:hAnsi="Arial" w:cs="Arial"/>
        </w:rPr>
        <w:t xml:space="preserve">bčić u iznosu od brutto </w:t>
      </w:r>
      <w:r w:rsidRPr="00EF6409" w:rsidR="00956A59">
        <w:rPr>
          <w:rFonts w:ascii="Arial" w:hAnsi="Arial" w:cs="Arial"/>
        </w:rPr>
        <w:t>20.000,00 kn</w:t>
      </w:r>
      <w:r w:rsidR="00132F4A">
        <w:rPr>
          <w:rFonts w:ascii="Arial" w:hAnsi="Arial" w:cs="Arial"/>
        </w:rPr>
        <w:t>.</w:t>
      </w:r>
    </w:p>
    <w:p w:rsidR="00956A59" w:rsidP="00956A59" w:rsidRDefault="00956A59">
      <w:pPr>
        <w:ind w:firstLine="708"/>
        <w:jc w:val="both"/>
        <w:rPr>
          <w:rFonts w:ascii="Arial" w:hAnsi="Arial" w:cs="Arial"/>
        </w:rPr>
      </w:pPr>
      <w:r w:rsidRPr="00956A59">
        <w:rPr>
          <w:rFonts w:ascii="Arial" w:hAnsi="Arial" w:cs="Arial"/>
        </w:rPr>
        <w:t>Ukupno: 58.181,25 kn</w:t>
      </w:r>
      <w:r>
        <w:rPr>
          <w:rFonts w:ascii="Arial" w:hAnsi="Arial" w:cs="Arial"/>
        </w:rPr>
        <w:t xml:space="preserve"> (naknada za rad privremenog stečajnog upravitelja i stečajnog povjerenika Ivora Pliskovac u stečajnom postupku)</w:t>
      </w:r>
      <w:r w:rsidR="00EF6409">
        <w:rPr>
          <w:rFonts w:ascii="Arial" w:hAnsi="Arial" w:cs="Arial"/>
        </w:rPr>
        <w:t>.</w:t>
      </w:r>
    </w:p>
    <w:p w:rsidR="00956A59" w:rsidP="00497EB0" w:rsidRDefault="00956A59">
      <w:pPr>
        <w:jc w:val="both"/>
        <w:rPr>
          <w:rFonts w:ascii="Arial" w:hAnsi="Arial" w:cs="Arial"/>
        </w:rPr>
      </w:pPr>
    </w:p>
    <w:p w:rsidR="001F63AC" w:rsidP="00F9376E" w:rsidRDefault="001F63AC">
      <w:pPr>
        <w:ind w:firstLine="708"/>
        <w:jc w:val="both"/>
        <w:rPr>
          <w:rFonts w:ascii="Arial" w:hAnsi="Arial" w:cs="Arial"/>
        </w:rPr>
      </w:pPr>
    </w:p>
    <w:p w:rsidRPr="00F9376E" w:rsidR="00F9376E" w:rsidP="00F9376E" w:rsidRDefault="00F9376E">
      <w:pPr>
        <w:ind w:firstLine="708"/>
        <w:jc w:val="both"/>
        <w:rPr>
          <w:rFonts w:ascii="Arial" w:hAnsi="Arial" w:cs="Arial"/>
        </w:rPr>
      </w:pPr>
      <w:r w:rsidRPr="00F9376E">
        <w:rPr>
          <w:rFonts w:ascii="Arial" w:hAnsi="Arial" w:cs="Arial"/>
        </w:rPr>
        <w:t>Stečajni povjerenik</w:t>
      </w:r>
      <w:r w:rsidR="001F63AC">
        <w:rPr>
          <w:rFonts w:ascii="Arial" w:hAnsi="Arial" w:cs="Arial"/>
        </w:rPr>
        <w:t xml:space="preserve"> predlaže stečajnom su</w:t>
      </w:r>
      <w:r w:rsidRPr="00F9376E">
        <w:rPr>
          <w:rFonts w:ascii="Arial" w:hAnsi="Arial" w:cs="Arial"/>
        </w:rPr>
        <w:t>cu, da nakon glasovanja potrebne većine vjerovnika za usvajanje stečajnoga plana, donese i objavi slijedeće</w:t>
      </w:r>
    </w:p>
    <w:p w:rsidRPr="00F9376E" w:rsidR="00F9376E" w:rsidP="001F63AC" w:rsidRDefault="00497EB0">
      <w:pPr>
        <w:ind w:firstLine="708"/>
        <w:jc w:val="center"/>
        <w:rPr>
          <w:rFonts w:ascii="Arial" w:hAnsi="Arial" w:cs="Arial"/>
        </w:rPr>
      </w:pPr>
      <w:r>
        <w:rPr>
          <w:rFonts w:ascii="Arial" w:hAnsi="Arial" w:cs="Arial"/>
        </w:rPr>
        <w:t>r</w:t>
      </w:r>
      <w:r w:rsidRPr="00F9376E">
        <w:rPr>
          <w:rFonts w:ascii="Arial" w:hAnsi="Arial" w:cs="Arial"/>
        </w:rPr>
        <w:t>ješenje</w:t>
      </w:r>
    </w:p>
    <w:p w:rsidR="001F63AC" w:rsidP="00F9376E" w:rsidRDefault="001F63AC">
      <w:pPr>
        <w:ind w:firstLine="708"/>
        <w:jc w:val="both"/>
        <w:rPr>
          <w:rFonts w:ascii="Arial" w:hAnsi="Arial" w:cs="Arial"/>
        </w:rPr>
      </w:pPr>
    </w:p>
    <w:p w:rsidRPr="00F9376E" w:rsidR="00F9376E" w:rsidP="00F9376E" w:rsidRDefault="00F9376E">
      <w:pPr>
        <w:ind w:firstLine="708"/>
        <w:jc w:val="both"/>
        <w:rPr>
          <w:rFonts w:ascii="Arial" w:hAnsi="Arial" w:cs="Arial"/>
        </w:rPr>
      </w:pPr>
      <w:r w:rsidRPr="00F9376E">
        <w:rPr>
          <w:rFonts w:ascii="Arial" w:hAnsi="Arial" w:cs="Arial"/>
        </w:rPr>
        <w:t>o potvrdi Stečajnog plana</w:t>
      </w:r>
    </w:p>
    <w:p w:rsidR="001F63AC" w:rsidP="00F9376E" w:rsidRDefault="001F63AC">
      <w:pPr>
        <w:ind w:firstLine="708"/>
        <w:jc w:val="both"/>
        <w:rPr>
          <w:rFonts w:ascii="Arial" w:hAnsi="Arial" w:cs="Arial"/>
        </w:rPr>
      </w:pPr>
    </w:p>
    <w:p w:rsidR="00F9376E" w:rsidP="00F9376E" w:rsidRDefault="00F9376E">
      <w:pPr>
        <w:ind w:firstLine="708"/>
        <w:jc w:val="both"/>
        <w:rPr>
          <w:rFonts w:ascii="Arial" w:hAnsi="Arial" w:cs="Arial"/>
        </w:rPr>
      </w:pPr>
      <w:r w:rsidRPr="00F9376E">
        <w:rPr>
          <w:rFonts w:ascii="Arial" w:hAnsi="Arial" w:cs="Arial"/>
        </w:rPr>
        <w:t>I. Potvrđuje se ste</w:t>
      </w:r>
      <w:r w:rsidR="00132F4A">
        <w:rPr>
          <w:rFonts w:ascii="Arial" w:hAnsi="Arial" w:cs="Arial"/>
        </w:rPr>
        <w:t>čajni plan koji je stečajnom su</w:t>
      </w:r>
      <w:r w:rsidRPr="00F9376E">
        <w:rPr>
          <w:rFonts w:ascii="Arial" w:hAnsi="Arial" w:cs="Arial"/>
        </w:rPr>
        <w:t>cu podnijela osobna uprava Stečajnog dužnika Kristina Bobanović, OIB:80195096945, Opatija, Nova Cesta 19/a i stečajna povjerenica Antonela Jolić Zubčić dana 15. listopada 2021.</w:t>
      </w:r>
      <w:r w:rsidR="00A17426">
        <w:rPr>
          <w:rFonts w:ascii="Arial" w:hAnsi="Arial" w:cs="Arial"/>
        </w:rPr>
        <w:t xml:space="preserve"> </w:t>
      </w:r>
      <w:r w:rsidRPr="00F9376E">
        <w:rPr>
          <w:rFonts w:ascii="Arial" w:hAnsi="Arial" w:cs="Arial"/>
        </w:rPr>
        <w:t>godine, za stečajnog dužnika SPAGHO d.o.o. u stečaju (u nastavku Rješenja: Stečajni dužnik) koji je upisan u sudsku registar Trgovačkog sudu u Rijeci dana 27. travnja 2017. godine pod matičnim brojem subjekta 040374044, OIB: 12535054442</w:t>
      </w:r>
      <w:r w:rsidR="00497EB0">
        <w:rPr>
          <w:rFonts w:ascii="Arial" w:hAnsi="Arial" w:cs="Arial"/>
        </w:rPr>
        <w:t>,</w:t>
      </w:r>
      <w:r w:rsidRPr="00F9376E">
        <w:rPr>
          <w:rFonts w:ascii="Arial" w:hAnsi="Arial" w:cs="Arial"/>
        </w:rPr>
        <w:t xml:space="preserve"> a koji stečajni plan sa svim prilozima su prihvatili vjerovnici potrebnom većinom glasova na ročištima za raspravu i glasovanje o stečajnom planu održanima dana XX. listopada 2021.godine, s Provedbenom osnovom kako je navedena u sljedećim točkama ovoga Rješenja.</w:t>
      </w:r>
    </w:p>
    <w:p w:rsidRPr="00F9376E" w:rsidR="00497EB0" w:rsidP="00F9376E" w:rsidRDefault="00497EB0">
      <w:pPr>
        <w:ind w:firstLine="708"/>
        <w:jc w:val="both"/>
        <w:rPr>
          <w:rFonts w:ascii="Arial" w:hAnsi="Arial" w:cs="Arial"/>
        </w:rPr>
      </w:pPr>
    </w:p>
    <w:p w:rsidR="00F9376E" w:rsidP="00F9376E" w:rsidRDefault="00F9376E">
      <w:pPr>
        <w:ind w:firstLine="708"/>
        <w:jc w:val="both"/>
        <w:rPr>
          <w:rFonts w:ascii="Arial" w:hAnsi="Arial" w:cs="Arial"/>
        </w:rPr>
      </w:pPr>
      <w:r w:rsidRPr="00F9376E">
        <w:rPr>
          <w:rFonts w:ascii="Arial" w:hAnsi="Arial" w:cs="Arial"/>
        </w:rPr>
        <w:t>II. Utvrđuje se da se sveukupna imovina stečajnog dužnika ostavlja stečajnome dužniku, radi nastavka poslovanja na osnovama utvrđenim Pripremnom i Provedbenom osnovom stečajnoga plana.</w:t>
      </w:r>
    </w:p>
    <w:p w:rsidRPr="00F9376E" w:rsidR="00497EB0" w:rsidP="00F9376E" w:rsidRDefault="00497EB0">
      <w:pPr>
        <w:ind w:firstLine="708"/>
        <w:jc w:val="both"/>
        <w:rPr>
          <w:rFonts w:ascii="Arial" w:hAnsi="Arial" w:cs="Arial"/>
        </w:rPr>
      </w:pPr>
    </w:p>
    <w:p w:rsidR="00F9376E" w:rsidP="00F9376E" w:rsidRDefault="00F9376E">
      <w:pPr>
        <w:ind w:firstLine="708"/>
        <w:jc w:val="both"/>
        <w:rPr>
          <w:rFonts w:ascii="Arial" w:hAnsi="Arial" w:cs="Arial"/>
        </w:rPr>
      </w:pPr>
      <w:r w:rsidRPr="00F9376E">
        <w:rPr>
          <w:rFonts w:ascii="Arial" w:hAnsi="Arial" w:cs="Arial"/>
        </w:rPr>
        <w:t>III. Određuje se otpis dijela tražbina stečajnih vjerovnika II. višeg isplatnog reda kako je navedeno u tabličnom prikazu otpisa dijela tražbina stečajnih vjerovnika</w:t>
      </w:r>
    </w:p>
    <w:p w:rsidR="00F9376E" w:rsidP="00F9376E" w:rsidRDefault="00F9376E">
      <w:pPr>
        <w:ind w:firstLine="708"/>
        <w:jc w:val="both"/>
        <w:rPr>
          <w:rFonts w:ascii="Arial" w:hAnsi="Arial" w:cs="Arial"/>
        </w:rPr>
      </w:pPr>
    </w:p>
    <w:p w:rsidRPr="00F9376E" w:rsidR="00F9376E" w:rsidP="00F9376E" w:rsidRDefault="00F9376E">
      <w:pPr>
        <w:ind w:firstLine="708"/>
        <w:jc w:val="both"/>
        <w:rPr>
          <w:rFonts w:ascii="Arial" w:hAnsi="Arial" w:cs="Arial"/>
        </w:rPr>
      </w:pPr>
      <w:r w:rsidRPr="00F9376E">
        <w:rPr>
          <w:rFonts w:ascii="Arial" w:hAnsi="Arial" w:cs="Arial"/>
        </w:rPr>
        <w:t>3.1. Određuje se otpis dijela tražbine stečajnog vjerovnika II. višeg isplatnog reda HEP ELEKTRA d.o.o. Ulica grada Vukovara 37, 10 000 Zagreb OIB: 43965974818, na način da se od ukupno prijavljene i utvrđene tražbine u iznosu od 124,13 kn jednokratno otpisuje dio tražbine u iznosu od 86,89 kn, što čini 70% ukupno utvrđene tražbine.</w:t>
      </w:r>
    </w:p>
    <w:p w:rsidR="00F9376E" w:rsidP="00F9376E" w:rsidRDefault="00F9376E">
      <w:pPr>
        <w:ind w:firstLine="708"/>
        <w:jc w:val="both"/>
        <w:rPr>
          <w:rFonts w:ascii="Arial" w:hAnsi="Arial" w:cs="Arial"/>
        </w:rPr>
      </w:pPr>
      <w:r w:rsidRPr="00F9376E">
        <w:rPr>
          <w:rFonts w:ascii="Arial" w:hAnsi="Arial" w:cs="Arial"/>
        </w:rPr>
        <w:t>Ostatak tražbine u iznosu od 37,23 kn dužnik SPAGHO d.o.o. u stečaju, iz Rijeke, Ivana Zajca 24/a, OIB 12535054442 dužan je platiti u 60 jednakih mjesečnih obroka uvećanih za pripadajuću kamatu od 4,5% godišnje, koji obroci dospijevaju svakog 15.-og u mjesecu plativo kroz anuitetni plan, s time da prvi obrok dospijeva nakon proteka jedne godine od pravomoćnosti rješenja kojim se potvrđuje stečajni plan.</w:t>
      </w:r>
    </w:p>
    <w:p w:rsidRPr="00F9376E" w:rsidR="00497EB0" w:rsidP="00F9376E" w:rsidRDefault="00497EB0">
      <w:pPr>
        <w:ind w:firstLine="708"/>
        <w:jc w:val="both"/>
        <w:rPr>
          <w:rFonts w:ascii="Arial" w:hAnsi="Arial" w:cs="Arial"/>
        </w:rPr>
      </w:pPr>
    </w:p>
    <w:p w:rsidRPr="00F9376E" w:rsidR="00F9376E" w:rsidP="00F9376E" w:rsidRDefault="00F9376E">
      <w:pPr>
        <w:ind w:firstLine="708"/>
        <w:jc w:val="both"/>
        <w:rPr>
          <w:rFonts w:ascii="Arial" w:hAnsi="Arial" w:cs="Arial"/>
        </w:rPr>
      </w:pPr>
      <w:r w:rsidRPr="00F9376E">
        <w:rPr>
          <w:rFonts w:ascii="Arial" w:hAnsi="Arial" w:cs="Arial"/>
        </w:rPr>
        <w:t>3.2. Određuje se otpis dijela tražbine stečajnog vjerovnika II. višeg isplatnog reda KD VODOVOD I KANALIZACIJA d.o.o Dolac 14, 51000 Rijeka, OIB: 80805858278 , na način da se od ukupno prijavljene i utvrđene tražbine u iznosu od 7.240,82 kn jednokratno otpisuje dio tražbine u iznosu od 5.068,57 kn što čini postotni udio od 70% ukupno utvrđene tražbine.</w:t>
      </w:r>
    </w:p>
    <w:p w:rsidR="00F9376E" w:rsidP="00F9376E" w:rsidRDefault="00F9376E">
      <w:pPr>
        <w:ind w:firstLine="708"/>
        <w:jc w:val="both"/>
        <w:rPr>
          <w:rFonts w:ascii="Arial" w:hAnsi="Arial" w:cs="Arial"/>
        </w:rPr>
      </w:pPr>
      <w:r w:rsidRPr="00F9376E">
        <w:rPr>
          <w:rFonts w:ascii="Arial" w:hAnsi="Arial" w:cs="Arial"/>
        </w:rPr>
        <w:t xml:space="preserve">Ostatak tražbine u iznosu od 2.172,24 kn dužnik SPAGHO d.o.o. u stečaju, iz Rijeke, Ivana Zajca 24/a, OIB 12535054442 dužan je platiti u 60 jednakih mjesečnih obroka uvećanih za pripadajuću kamatu od 4,5% godišnje, koji obroci dospijevaju svakog 15.-og u mjesecu plativo kroz anuitetni plan, s </w:t>
      </w:r>
      <w:r w:rsidRPr="00F9376E">
        <w:rPr>
          <w:rFonts w:ascii="Arial" w:hAnsi="Arial" w:cs="Arial"/>
        </w:rPr>
        <w:lastRenderedPageBreak/>
        <w:t>time da prvi obrok dospijeva nakon proteka jedne godine od pravomoćnosti rješenja kojim se potvrđuje stečajni plan.</w:t>
      </w:r>
    </w:p>
    <w:p w:rsidRPr="00F9376E" w:rsidR="00497EB0" w:rsidP="00F9376E" w:rsidRDefault="00497EB0">
      <w:pPr>
        <w:ind w:firstLine="708"/>
        <w:jc w:val="both"/>
        <w:rPr>
          <w:rFonts w:ascii="Arial" w:hAnsi="Arial" w:cs="Arial"/>
        </w:rPr>
      </w:pPr>
    </w:p>
    <w:p w:rsidRPr="00F9376E" w:rsidR="00F9376E" w:rsidP="00F9376E" w:rsidRDefault="00F9376E">
      <w:pPr>
        <w:ind w:firstLine="708"/>
        <w:jc w:val="both"/>
        <w:rPr>
          <w:rFonts w:ascii="Arial" w:hAnsi="Arial" w:cs="Arial"/>
        </w:rPr>
      </w:pPr>
      <w:r w:rsidRPr="00F9376E">
        <w:rPr>
          <w:rFonts w:ascii="Arial" w:hAnsi="Arial" w:cs="Arial"/>
        </w:rPr>
        <w:t>3.3. Određuje se otpis dijela tražbine stečajnog vjerovnika II. višeg isplatnog reda HRVATSKO DRUŠTVO SKLADATELJA Berislavićeva 9, 10000 Zagreb, OIB: 56668956985 , na način da se od ukupno prijavljene i utvrđene tražbine u iznosu od 3.405,21 kn jednokratno otpisuje dio tražbine u iznosu od 2.383,64 kn što čini postotni udio od 70% ukupno utvrđene tražbine.</w:t>
      </w:r>
    </w:p>
    <w:p w:rsidRPr="00F9376E" w:rsidR="00F9376E" w:rsidP="00F9376E" w:rsidRDefault="00F9376E">
      <w:pPr>
        <w:ind w:firstLine="708"/>
        <w:jc w:val="both"/>
        <w:rPr>
          <w:rFonts w:ascii="Arial" w:hAnsi="Arial" w:cs="Arial"/>
        </w:rPr>
      </w:pPr>
      <w:r w:rsidRPr="00F9376E">
        <w:rPr>
          <w:rFonts w:ascii="Arial" w:hAnsi="Arial" w:cs="Arial"/>
        </w:rPr>
        <w:t>Ostatak tražbine u iznosu od 1.021,56 kn dužnik SPAGHO d.o.o. u stečaju, iz Rijeke, Ivana Zajca 24/a, OIB 12535054442 dužan je platiti u 60 jednakih mjesečnih obroka uvećanih za pripadajuću kamatu od 4,5% godišnje, koji obroci dospijevaju svakog 15.-og u mjesecu plativo kroz anuitetni plan, s time da prvi obrok dospijeva nakon proteka jedne godine od pravomoćnosti rješenja kojim se potvrđuje stečajni plan.</w:t>
      </w:r>
    </w:p>
    <w:p w:rsidR="00497EB0" w:rsidP="00F9376E" w:rsidRDefault="00497EB0">
      <w:pPr>
        <w:ind w:firstLine="708"/>
        <w:jc w:val="both"/>
        <w:rPr>
          <w:rFonts w:ascii="Arial" w:hAnsi="Arial" w:cs="Arial"/>
        </w:rPr>
      </w:pPr>
    </w:p>
    <w:p w:rsidRPr="00F9376E" w:rsidR="00F9376E" w:rsidP="00F9376E" w:rsidRDefault="00F9376E">
      <w:pPr>
        <w:ind w:firstLine="708"/>
        <w:jc w:val="both"/>
        <w:rPr>
          <w:rFonts w:ascii="Arial" w:hAnsi="Arial" w:cs="Arial"/>
        </w:rPr>
      </w:pPr>
      <w:r w:rsidRPr="00F9376E">
        <w:rPr>
          <w:rFonts w:ascii="Arial" w:hAnsi="Arial" w:cs="Arial"/>
        </w:rPr>
        <w:t>3.4 Određuje se otpis dijela tražbine stečajnog vjerovnika II. višeg isplatnog reda MILENA GOLJA TOMAŽIĆ vl. Booky obrt za raučunovodstvene usluge, Put uz dol 9, Opatija, OIB. 19493066542 , na način da se od ukupno prijavljene i utvrđene tražbine u iznosu od 2.000,00 kn jednokratno otpisuje dio tražbine u iznosu od 1.400,00 kn , što čini postotni udio od 70% ukupno utvrđene tražbine.</w:t>
      </w:r>
    </w:p>
    <w:p w:rsidR="00F9376E" w:rsidP="00F9376E" w:rsidRDefault="00F9376E">
      <w:pPr>
        <w:ind w:firstLine="708"/>
        <w:jc w:val="both"/>
        <w:rPr>
          <w:rFonts w:ascii="Arial" w:hAnsi="Arial" w:cs="Arial"/>
        </w:rPr>
      </w:pPr>
      <w:r w:rsidRPr="00F9376E">
        <w:rPr>
          <w:rFonts w:ascii="Arial" w:hAnsi="Arial" w:cs="Arial"/>
        </w:rPr>
        <w:t>Ostatak tražbine u iznosu od 600,00 kn dužnik SPAGHO d.o.o. u stečaju, iz Rijeke, Ivana Zajca 24/a, OIB 12535054442 dužan je platiti u 60 jednakih mjesečnih obroka uvećanih za pripadajuću kamatu od 4,5% godišnje, koji obroci dospijevaju svakog 15.-og u mjesecu plativo kroz anuitetni plan, s time da prvi obrok dospijeva nakon proteka jedne godine od pravomoćnosti rješenja kojim se potvrđuje stečajni plan.</w:t>
      </w:r>
    </w:p>
    <w:p w:rsidRPr="00F9376E" w:rsidR="00497EB0" w:rsidP="00F9376E" w:rsidRDefault="00497EB0">
      <w:pPr>
        <w:ind w:firstLine="708"/>
        <w:jc w:val="both"/>
        <w:rPr>
          <w:rFonts w:ascii="Arial" w:hAnsi="Arial" w:cs="Arial"/>
        </w:rPr>
      </w:pPr>
    </w:p>
    <w:p w:rsidRPr="00F9376E" w:rsidR="00F9376E" w:rsidP="00F9376E" w:rsidRDefault="00F9376E">
      <w:pPr>
        <w:ind w:firstLine="708"/>
        <w:jc w:val="both"/>
        <w:rPr>
          <w:rFonts w:ascii="Arial" w:hAnsi="Arial" w:cs="Arial"/>
        </w:rPr>
      </w:pPr>
      <w:r w:rsidRPr="00F9376E">
        <w:rPr>
          <w:rFonts w:ascii="Arial" w:hAnsi="Arial" w:cs="Arial"/>
        </w:rPr>
        <w:t>3.5. Određuje se otpis dijela tražbine stečajnog vjerovnika II. višeg isplatnog reda DARIJAN BLAŽIĆ VL. Tiskarski obrt "Sušak" Milutina Barača 54, Rijeka, OIB: 48827541418 , na način da se od ukupno prijavljene i utvrđene tražbine u iznosu od 2.753,13 kn jednokratno otpisuje dio tražbine u iznosu od 1.927,19 kn , što čini postotni udio od 70% ukupno utvrđene tražbine.</w:t>
      </w:r>
    </w:p>
    <w:p w:rsidR="00F9376E" w:rsidP="00F9376E" w:rsidRDefault="00F9376E">
      <w:pPr>
        <w:ind w:firstLine="708"/>
        <w:jc w:val="both"/>
        <w:rPr>
          <w:rFonts w:ascii="Arial" w:hAnsi="Arial" w:cs="Arial"/>
        </w:rPr>
      </w:pPr>
      <w:r w:rsidRPr="00F9376E">
        <w:rPr>
          <w:rFonts w:ascii="Arial" w:hAnsi="Arial" w:cs="Arial"/>
        </w:rPr>
        <w:t>Ostatak u iznosu od 825,93 kn dužnik SPAGHO d.o.o. u stečaju, iz Rijeke, Ivana Zajca 24/a, OIB 12535054442 dužan je platiti u 60 jednakih mjesečnih obroka uvećanih za pripadajuću kamatu od 4,5% godišnje, koji obroci dospijevaju svakog 15.-og u mjesecu plativo kroz anuitetni plan, s time da prvi obrok dospijeva nakon proteka jedne godine od pravomoćnosti rješenja kojim se potvrđuje stečajni plan.</w:t>
      </w:r>
    </w:p>
    <w:p w:rsidRPr="00F9376E" w:rsidR="00497EB0" w:rsidP="00F9376E" w:rsidRDefault="00497EB0">
      <w:pPr>
        <w:ind w:firstLine="708"/>
        <w:jc w:val="both"/>
        <w:rPr>
          <w:rFonts w:ascii="Arial" w:hAnsi="Arial" w:cs="Arial"/>
        </w:rPr>
      </w:pPr>
    </w:p>
    <w:p w:rsidRPr="00F9376E" w:rsidR="00F9376E" w:rsidP="00F9376E" w:rsidRDefault="00F9376E">
      <w:pPr>
        <w:ind w:firstLine="708"/>
        <w:jc w:val="both"/>
        <w:rPr>
          <w:rFonts w:ascii="Arial" w:hAnsi="Arial" w:cs="Arial"/>
        </w:rPr>
      </w:pPr>
      <w:r w:rsidRPr="00F9376E">
        <w:rPr>
          <w:rFonts w:ascii="Arial" w:hAnsi="Arial" w:cs="Arial"/>
        </w:rPr>
        <w:t>3.6. Određuje se otpis dijela tražbine stečajnog vjerovnika II. višeg isplatnog reda IVANKA GOLJA Ul. dr. Matka Laginj</w:t>
      </w:r>
      <w:r w:rsidR="001B11F2">
        <w:rPr>
          <w:rFonts w:ascii="Arial" w:hAnsi="Arial" w:cs="Arial"/>
        </w:rPr>
        <w:t>e 20, Opatija, OIB: 95900535355</w:t>
      </w:r>
      <w:r w:rsidRPr="00F9376E">
        <w:rPr>
          <w:rFonts w:ascii="Arial" w:hAnsi="Arial" w:cs="Arial"/>
        </w:rPr>
        <w:t>, na način da se od ukupno prijavljene i utvrđene tražbine u iznosu od 3.000,00 kn jednokratno otpisuje dio t</w:t>
      </w:r>
      <w:r w:rsidR="00497EB0">
        <w:rPr>
          <w:rFonts w:ascii="Arial" w:hAnsi="Arial" w:cs="Arial"/>
        </w:rPr>
        <w:t>ražbine u iznosu od 2.100,00 kn</w:t>
      </w:r>
      <w:r w:rsidRPr="00F9376E">
        <w:rPr>
          <w:rFonts w:ascii="Arial" w:hAnsi="Arial" w:cs="Arial"/>
        </w:rPr>
        <w:t>, što čini postotni udio od 70% ukupno utvrđene tražbine.</w:t>
      </w:r>
    </w:p>
    <w:p w:rsidR="00F9376E" w:rsidP="00F9376E" w:rsidRDefault="00F9376E">
      <w:pPr>
        <w:ind w:firstLine="708"/>
        <w:jc w:val="both"/>
        <w:rPr>
          <w:rFonts w:ascii="Arial" w:hAnsi="Arial" w:cs="Arial"/>
        </w:rPr>
      </w:pPr>
      <w:r w:rsidRPr="00F9376E">
        <w:rPr>
          <w:rFonts w:ascii="Arial" w:hAnsi="Arial" w:cs="Arial"/>
        </w:rPr>
        <w:t xml:space="preserve">Ostatak tražbine u iznosu od 900,00 kn dužnik SPAGHO d.o.o. u stečaju, iz Rijeke, Ivana Zajca 24/a, OIB 12535054442 dužan je platiti u 60 jednakih mjesečnih obroka uvećanih za pripadajuću kamatu od 4,5% godišnje, koji obroci dospijevaju svakog 15.-og u mjesecu plativo kroz anuitetni plan, s time </w:t>
      </w:r>
      <w:r w:rsidRPr="00F9376E">
        <w:rPr>
          <w:rFonts w:ascii="Arial" w:hAnsi="Arial" w:cs="Arial"/>
        </w:rPr>
        <w:lastRenderedPageBreak/>
        <w:t>da prvi obrok dospijeva nakon proteka jedne godine od pravomoćnosti rješenja kojim se potvrđuje stečajni plan.</w:t>
      </w:r>
    </w:p>
    <w:p w:rsidRPr="00F9376E" w:rsidR="00497EB0" w:rsidP="00F9376E" w:rsidRDefault="00497EB0">
      <w:pPr>
        <w:ind w:firstLine="708"/>
        <w:jc w:val="both"/>
        <w:rPr>
          <w:rFonts w:ascii="Arial" w:hAnsi="Arial" w:cs="Arial"/>
        </w:rPr>
      </w:pPr>
    </w:p>
    <w:p w:rsidRPr="00F9376E" w:rsidR="00F9376E" w:rsidP="00F9376E" w:rsidRDefault="00F9376E">
      <w:pPr>
        <w:ind w:firstLine="708"/>
        <w:jc w:val="both"/>
        <w:rPr>
          <w:rFonts w:ascii="Arial" w:hAnsi="Arial" w:cs="Arial"/>
        </w:rPr>
      </w:pPr>
      <w:r w:rsidRPr="00F9376E">
        <w:rPr>
          <w:rFonts w:ascii="Arial" w:hAnsi="Arial" w:cs="Arial"/>
        </w:rPr>
        <w:t>3.7. Određuje se otpis dijela tražbine stečajnog vjerovnika II. višeg isplatnog reda Ivan Mravinec, Drenovski put 154, 51000, Rijeka, OIB: 15849574583 , na način da se od ukupno prijavljene i utvrđene tražbine u iznosu od11.000,00 kn jednokratno otpisuje dio tražbine u iznosu od 7.700,00 kn , što čini postotni udio od 70% ukupno utvrđene tražbine.</w:t>
      </w:r>
    </w:p>
    <w:p w:rsidR="00F9376E" w:rsidP="00F9376E" w:rsidRDefault="00F9376E">
      <w:pPr>
        <w:ind w:firstLine="708"/>
        <w:jc w:val="both"/>
        <w:rPr>
          <w:rFonts w:ascii="Arial" w:hAnsi="Arial" w:cs="Arial"/>
        </w:rPr>
      </w:pPr>
      <w:r w:rsidRPr="00F9376E">
        <w:rPr>
          <w:rFonts w:ascii="Arial" w:hAnsi="Arial" w:cs="Arial"/>
        </w:rPr>
        <w:t>Ostatak tražbine u iznosu od 3.300,00 kn dužnik SPAGHO d.o.o. u stečaju, iz Rijeke, Ivana Zajca 24/a, OIB 12535054442 dužan je platiti u 60 jednakih mjesečnih obroka uvećanih za pripadajuću kamatu od 4,5% godišnje, koji obroci dospijevaju svakog 15.-og u mjesecu plativo kroz anuitetni plan, s time da prvi obrok dospijeva nakon proteka jedne godine od pravomoćnosti rješenja kojim se potvrđuje stečajni plan.</w:t>
      </w:r>
    </w:p>
    <w:p w:rsidRPr="00F9376E" w:rsidR="00497EB0" w:rsidP="00F9376E" w:rsidRDefault="00497EB0">
      <w:pPr>
        <w:ind w:firstLine="708"/>
        <w:jc w:val="both"/>
        <w:rPr>
          <w:rFonts w:ascii="Arial" w:hAnsi="Arial" w:cs="Arial"/>
        </w:rPr>
      </w:pPr>
    </w:p>
    <w:p w:rsidRPr="00F9376E" w:rsidR="00F9376E" w:rsidP="00497EB0" w:rsidRDefault="00F9376E">
      <w:pPr>
        <w:ind w:firstLine="708"/>
        <w:jc w:val="both"/>
        <w:rPr>
          <w:rFonts w:ascii="Arial" w:hAnsi="Arial" w:cs="Arial"/>
        </w:rPr>
      </w:pPr>
      <w:r w:rsidRPr="00F9376E">
        <w:rPr>
          <w:rFonts w:ascii="Arial" w:hAnsi="Arial" w:cs="Arial"/>
        </w:rPr>
        <w:t>3.8. Određuje se otpis dijela tražbine stečajnog vjerovnika II. višeg isplatnog reda DRAGINJA BOBANOVIĆ , na način da se od ukupno prijavljene i utvrđene tražbine u iznosu od 98.230,00 kn jednokratno otpisuje dio tražbine u iznosu od 29.469,00 kn , što čini postotni udio od 70% ukupno utvrđene tražbine.</w:t>
      </w:r>
    </w:p>
    <w:p w:rsidR="00F9376E" w:rsidP="00F9376E" w:rsidRDefault="00F9376E">
      <w:pPr>
        <w:ind w:firstLine="708"/>
        <w:jc w:val="both"/>
        <w:rPr>
          <w:rFonts w:ascii="Arial" w:hAnsi="Arial" w:cs="Arial"/>
        </w:rPr>
      </w:pPr>
      <w:r w:rsidRPr="00F9376E">
        <w:rPr>
          <w:rFonts w:ascii="Arial" w:hAnsi="Arial" w:cs="Arial"/>
        </w:rPr>
        <w:t>Ostatak tražbine u iznosu od 29.469,00 kn dužnik SPAGHO d.o.o. u stečaju, iz Rijeke, Ivana Zajca 24/a, OIB 12535054442 dužan je platiti u 60 jednakih mjesečnih obroka uvećanih za pripadajuću kamatu od 4,5% godišnje, koji obroci dospijevaju svakog 15.-og u mjesecu plativo kroz anuitetni plan, s time da prvi obrok dospijeva nakon proteka jedne godine od pravomoćnosti rješenja kojim se potvrđuje stečajni plan.</w:t>
      </w:r>
    </w:p>
    <w:p w:rsidRPr="00F9376E" w:rsidR="00497EB0" w:rsidP="00F9376E" w:rsidRDefault="00497EB0">
      <w:pPr>
        <w:ind w:firstLine="708"/>
        <w:jc w:val="both"/>
        <w:rPr>
          <w:rFonts w:ascii="Arial" w:hAnsi="Arial" w:cs="Arial"/>
        </w:rPr>
      </w:pPr>
    </w:p>
    <w:p w:rsidRPr="00F9376E" w:rsidR="00F9376E" w:rsidP="00F9376E" w:rsidRDefault="00F9376E">
      <w:pPr>
        <w:ind w:firstLine="708"/>
        <w:jc w:val="both"/>
        <w:rPr>
          <w:rFonts w:ascii="Arial" w:hAnsi="Arial" w:cs="Arial"/>
        </w:rPr>
      </w:pPr>
      <w:r w:rsidRPr="00F9376E">
        <w:rPr>
          <w:rFonts w:ascii="Arial" w:hAnsi="Arial" w:cs="Arial"/>
        </w:rPr>
        <w:t>3.9. Određuje se otpis dijela tražbine stečajnog vjerovnika II. višeg isplatnog reda Triglav osiguranje d.d. Antuna Heinza 4, 10000 Zagreb OIB: 29743547503 , na način da se od ukupno prijavljene i utvrđene tražbine u iznosu od 3.493,98 kn jednokratno otpisuje dio tražbine u iznosu od 2.445,78 kn , što čini postotni udio od 70% ukupno utvrđene tražbine.</w:t>
      </w:r>
    </w:p>
    <w:p w:rsidR="00F9376E" w:rsidP="00F9376E" w:rsidRDefault="00F9376E">
      <w:pPr>
        <w:ind w:firstLine="708"/>
        <w:jc w:val="both"/>
        <w:rPr>
          <w:rFonts w:ascii="Arial" w:hAnsi="Arial" w:cs="Arial"/>
        </w:rPr>
      </w:pPr>
      <w:r w:rsidRPr="00F9376E">
        <w:rPr>
          <w:rFonts w:ascii="Arial" w:hAnsi="Arial" w:cs="Arial"/>
        </w:rPr>
        <w:t>Ostatak tražbine u iznosu od 1.046,19 kn dužnik SPAGHO d.o.o. u stečaju, iz Rijeke, Ivana Zajca 24/a, OIB 12535054442 dužan je platiti u 60 jednakih mjesečnih obroka uvećanih za pripadajuću kamatu od 4,5% godišnje, koji obroci dospijevaju svakog 15.-og u mjesecu plativo kroz anuitetni plan, s time da prvi obrok dospijeva nakon proteka jedne godine od pravomoćnosti rješenja kojim se potvrđuje stečajni plan.</w:t>
      </w:r>
    </w:p>
    <w:p w:rsidRPr="00F9376E" w:rsidR="00497EB0" w:rsidP="00F9376E" w:rsidRDefault="00497EB0">
      <w:pPr>
        <w:ind w:firstLine="708"/>
        <w:jc w:val="both"/>
        <w:rPr>
          <w:rFonts w:ascii="Arial" w:hAnsi="Arial" w:cs="Arial"/>
        </w:rPr>
      </w:pPr>
    </w:p>
    <w:p w:rsidRPr="00F9376E" w:rsidR="00F9376E" w:rsidP="00F9376E" w:rsidRDefault="00F9376E">
      <w:pPr>
        <w:ind w:firstLine="708"/>
        <w:jc w:val="both"/>
        <w:rPr>
          <w:rFonts w:ascii="Arial" w:hAnsi="Arial" w:cs="Arial"/>
        </w:rPr>
      </w:pPr>
      <w:r w:rsidRPr="00F9376E">
        <w:rPr>
          <w:rFonts w:ascii="Arial" w:hAnsi="Arial" w:cs="Arial"/>
        </w:rPr>
        <w:t>3.10. Određuje se otpis dijela tražbine stečajnog vjerovnika II. višeg isplatnog reda ODVJETNIK ALEN IVKOVIĆ Užarska 28, 51000 Rijeka OIB: 63957064080, na način da se od ukupno prijavljene i utvrđene tražbine u iznosu od 623.479,38 kn jednokratno otpisuje dio tražbine u iznosu od 436.435,56kn, što čini postotni udio od 70% ukupno utvrđene tražbine.</w:t>
      </w:r>
    </w:p>
    <w:p w:rsidR="00F9376E" w:rsidP="00F9376E" w:rsidRDefault="00F9376E">
      <w:pPr>
        <w:ind w:firstLine="708"/>
        <w:jc w:val="both"/>
        <w:rPr>
          <w:rFonts w:ascii="Arial" w:hAnsi="Arial" w:cs="Arial"/>
        </w:rPr>
      </w:pPr>
      <w:r w:rsidRPr="00F9376E">
        <w:rPr>
          <w:rFonts w:ascii="Arial" w:hAnsi="Arial" w:cs="Arial"/>
        </w:rPr>
        <w:t>Ostatak tražbine u iznosu od 187.043,81 kn dužnik SPAGHO d.o.o. u stečaju, iz Rijeke, Ivana Zajca 24/a, OIB 12535054442 dužan je platiti u 60 jednakih mjesečnih obroka uvećanih za pripadajuću kamatu od 4,5% godišnje, koji obroci dospijevaju svakog 15.-og u mjesecu plativo kroz anuitetni plan, s time da prvi obrok dospijeva nakon proteka jedne godine od pravomoćnosti rješenja kojim se potvrđuje stečajni plan.</w:t>
      </w:r>
    </w:p>
    <w:p w:rsidRPr="00F9376E" w:rsidR="00497EB0" w:rsidP="00F9376E" w:rsidRDefault="00497EB0">
      <w:pPr>
        <w:ind w:firstLine="708"/>
        <w:jc w:val="both"/>
        <w:rPr>
          <w:rFonts w:ascii="Arial" w:hAnsi="Arial" w:cs="Arial"/>
        </w:rPr>
      </w:pPr>
    </w:p>
    <w:p w:rsidRPr="00F9376E" w:rsidR="00F9376E" w:rsidP="00F9376E" w:rsidRDefault="00F9376E">
      <w:pPr>
        <w:ind w:firstLine="708"/>
        <w:jc w:val="both"/>
        <w:rPr>
          <w:rFonts w:ascii="Arial" w:hAnsi="Arial" w:cs="Arial"/>
        </w:rPr>
      </w:pPr>
      <w:r w:rsidRPr="00F9376E">
        <w:rPr>
          <w:rFonts w:ascii="Arial" w:hAnsi="Arial" w:cs="Arial"/>
        </w:rPr>
        <w:t>3.11. Određuje se otpis dijela tražbine stečajnog vjerovnika II. višeg isplatnog reda Bod ugostiteljstvo d.o.o Ivana Luppisa 3/2,</w:t>
      </w:r>
      <w:r>
        <w:rPr>
          <w:rFonts w:ascii="Arial" w:hAnsi="Arial" w:cs="Arial"/>
        </w:rPr>
        <w:t xml:space="preserve"> 51000 Rijeka, OIB: 74655437317</w:t>
      </w:r>
      <w:r w:rsidRPr="00F9376E">
        <w:rPr>
          <w:rFonts w:ascii="Arial" w:hAnsi="Arial" w:cs="Arial"/>
        </w:rPr>
        <w:t>, na način da se od ukupno prijavljene i utvrđene tražbine u iznosu od18.880,25 kn jednokratno otpisuje dio tražbine u iznosu od 13.216,00 kn , što čini postotni udio od 70% ukupno utvrđene tražbine.</w:t>
      </w:r>
    </w:p>
    <w:p w:rsidR="00F9376E" w:rsidP="00F9376E" w:rsidRDefault="00F9376E">
      <w:pPr>
        <w:ind w:firstLine="708"/>
        <w:jc w:val="both"/>
        <w:rPr>
          <w:rFonts w:ascii="Arial" w:hAnsi="Arial" w:cs="Arial"/>
        </w:rPr>
      </w:pPr>
      <w:r w:rsidRPr="00F9376E">
        <w:rPr>
          <w:rFonts w:ascii="Arial" w:hAnsi="Arial" w:cs="Arial"/>
        </w:rPr>
        <w:t>Ostatak tražbine u iznosu od 5.664,00 kn dužnik SPAGHO d.o.o. u stečaju, iz Rijeke, Ivana Zajca 24/a, OIB 12535054442 dužan je platiti u 60 jednakih mjesečnih obroka uvećanih za pripadajuću kamatu od 4,5% godišnje, koji obroci dospijevaju svakog 15.-og u mjesecu plativo kroz anuitetni plan, s time da prvi obrok dospijeva nakon proteka jedne godine od pravomoćnosti rješenja kojim se potvrđuje stečajni plan.</w:t>
      </w:r>
    </w:p>
    <w:p w:rsidRPr="00F9376E" w:rsidR="00497EB0" w:rsidP="00F9376E" w:rsidRDefault="00497EB0">
      <w:pPr>
        <w:ind w:firstLine="708"/>
        <w:jc w:val="both"/>
        <w:rPr>
          <w:rFonts w:ascii="Arial" w:hAnsi="Arial" w:cs="Arial"/>
        </w:rPr>
      </w:pPr>
    </w:p>
    <w:p w:rsidRPr="00F9376E" w:rsidR="00F9376E" w:rsidP="00F9376E" w:rsidRDefault="00F9376E">
      <w:pPr>
        <w:ind w:firstLine="708"/>
        <w:jc w:val="both"/>
        <w:rPr>
          <w:rFonts w:ascii="Arial" w:hAnsi="Arial" w:cs="Arial"/>
        </w:rPr>
      </w:pPr>
      <w:r w:rsidRPr="00F9376E">
        <w:rPr>
          <w:rFonts w:ascii="Arial" w:hAnsi="Arial" w:cs="Arial"/>
        </w:rPr>
        <w:t>3.12. Određuje se otpis dijela tražbine stečajnog vjerovnika II. višeg isplatnog reda FINANCIJSKA AGENCIJA, Ulica grada Vukovara 70, 10000 Zagreb OIB: 85821130368 , na način da se od ukupno prijavljene i utvrđene tražbine u iznosu od 2.950,00 kn jednokratno otpisuje dio tražbine u iznosu od2.065,00 kn što čini postotni udio od 70% ukupno utvrđene tražbine.</w:t>
      </w:r>
    </w:p>
    <w:p w:rsidR="00F9376E" w:rsidP="00F9376E" w:rsidRDefault="00F9376E">
      <w:pPr>
        <w:ind w:firstLine="708"/>
        <w:jc w:val="both"/>
        <w:rPr>
          <w:rFonts w:ascii="Arial" w:hAnsi="Arial" w:cs="Arial"/>
        </w:rPr>
      </w:pPr>
      <w:r w:rsidRPr="00F9376E">
        <w:rPr>
          <w:rFonts w:ascii="Arial" w:hAnsi="Arial" w:cs="Arial"/>
        </w:rPr>
        <w:t>Ostatak tražbine u iznosu od 885,00 kn dužnik SPAGHO d.o.o. u stečaju, iz Rijeke, Ivana Zajca 24/a, OIB 12535054442 dužan je platiti u 60 jednakih mjesečnih obroka uvećanih za pripadajuću kamatu od 4,5% godišnje, koji obroci dospijevaju svakog 15.-og u mjesecu plativo kroz anuitetni plan, s time da prvi obrok dospijeva nakon proteka jedne godine od pravomoćnosti rješenja kojim se potvrđuje stečajni plan.</w:t>
      </w:r>
    </w:p>
    <w:p w:rsidRPr="00F9376E" w:rsidR="00497EB0" w:rsidP="00F9376E" w:rsidRDefault="00497EB0">
      <w:pPr>
        <w:ind w:firstLine="708"/>
        <w:jc w:val="both"/>
        <w:rPr>
          <w:rFonts w:ascii="Arial" w:hAnsi="Arial" w:cs="Arial"/>
        </w:rPr>
      </w:pPr>
    </w:p>
    <w:p w:rsidRPr="00F9376E" w:rsidR="00F9376E" w:rsidP="00F9376E" w:rsidRDefault="00F9376E">
      <w:pPr>
        <w:ind w:firstLine="708"/>
        <w:jc w:val="both"/>
        <w:rPr>
          <w:rFonts w:ascii="Arial" w:hAnsi="Arial" w:cs="Arial"/>
        </w:rPr>
      </w:pPr>
      <w:r w:rsidRPr="00F9376E">
        <w:rPr>
          <w:rFonts w:ascii="Arial" w:hAnsi="Arial" w:cs="Arial"/>
        </w:rPr>
        <w:t>3.13. Određuje se otpis dijela tražbine stečajnog vjerovnika II. višeg isplatnog reda PODRAVSKA BANKA d.d. Opatička 3, Koprivnica, OIB: 97326283154 na način da se od ukupno prijavljene i utvrđene tražbine u iznosu od 474,31 kn jednokratno otpisuje dio tražbine u iznosu od 332,01 kn što čini postotni udio od 70% ukupno utvrđene tražbine.</w:t>
      </w:r>
    </w:p>
    <w:p w:rsidR="00F9376E" w:rsidP="00F9376E" w:rsidRDefault="00F9376E">
      <w:pPr>
        <w:ind w:firstLine="708"/>
        <w:jc w:val="both"/>
        <w:rPr>
          <w:rFonts w:ascii="Arial" w:hAnsi="Arial" w:cs="Arial"/>
        </w:rPr>
      </w:pPr>
      <w:r w:rsidRPr="00F9376E">
        <w:rPr>
          <w:rFonts w:ascii="Arial" w:hAnsi="Arial" w:cs="Arial"/>
        </w:rPr>
        <w:t>Ostatak tražbine u iznosu od 142,29 kn dužnik SPAGHO d.o.o. u stečaju, iz Rijeke, Ivana Zajca 24/a, OIB 12535054442 dužan je platiti u 60 jednakih mjesečnih obroka uvećanih za pripadajuću kamatu od 4,5% godišnje, koji obroci dospijevaju svakog 15.-og u mjesecu plativo kroz anuitetni plan, s time da prvi obrok dospijeva nakon proteka jedne godine od pravomoćnosti rješenja kojim se potvrđuje stečajni plan.</w:t>
      </w:r>
    </w:p>
    <w:p w:rsidRPr="00F9376E" w:rsidR="00497EB0" w:rsidP="00F9376E" w:rsidRDefault="00497EB0">
      <w:pPr>
        <w:ind w:firstLine="708"/>
        <w:jc w:val="both"/>
        <w:rPr>
          <w:rFonts w:ascii="Arial" w:hAnsi="Arial" w:cs="Arial"/>
        </w:rPr>
      </w:pPr>
    </w:p>
    <w:p w:rsidRPr="00F9376E" w:rsidR="00F9376E" w:rsidP="00F9376E" w:rsidRDefault="00F9376E">
      <w:pPr>
        <w:ind w:firstLine="708"/>
        <w:jc w:val="both"/>
        <w:rPr>
          <w:rFonts w:ascii="Arial" w:hAnsi="Arial" w:cs="Arial"/>
        </w:rPr>
      </w:pPr>
      <w:r w:rsidRPr="00F9376E">
        <w:rPr>
          <w:rFonts w:ascii="Arial" w:hAnsi="Arial" w:cs="Arial"/>
        </w:rPr>
        <w:t>3.14. Određuje se otpis dijela tražbine stečajnog vjerovnika II. višeg isplatnog reda Grad Rijeka, Korzo 16, 51000 Rijeka, OIB: 54382731928 na način da se od ukupno prijavljene i utvrđene tražbine u iznosu od 17.857,52 kn jednokratno otpisuje dio tražbine u iznosu od 12.500,26 kn što čini postotni udio od 70% ukupno utvrđene tražbine.</w:t>
      </w:r>
    </w:p>
    <w:p w:rsidR="00F9376E" w:rsidP="00F9376E" w:rsidRDefault="00F9376E">
      <w:pPr>
        <w:ind w:firstLine="708"/>
        <w:jc w:val="both"/>
        <w:rPr>
          <w:rFonts w:ascii="Arial" w:hAnsi="Arial" w:cs="Arial"/>
        </w:rPr>
      </w:pPr>
      <w:r w:rsidRPr="00F9376E">
        <w:rPr>
          <w:rFonts w:ascii="Arial" w:hAnsi="Arial" w:cs="Arial"/>
        </w:rPr>
        <w:t>Ostatak tražbine u iznosu od 5.357,25 kn dužnik SPAGHO d.o.o. u stečaju, iz Rijeke, Ivana Zajca 24/a, OIB 12535054442 dužan je platiti u 60 jednakih mjesečnih obroka uvećanih za pripadajuću kamatu od 4,5% godišnje, koji obroci dospijevaju svakog 15.-og u mjesecu plativo kroz anuitetni plan, s time da prvi obrok dospijeva nakon proteka jedne godine od pravomoćnosti rješenja kojim se potvrđuje stečajni plan.</w:t>
      </w:r>
    </w:p>
    <w:p w:rsidRPr="00F9376E" w:rsidR="00497EB0" w:rsidP="00F9376E" w:rsidRDefault="00497EB0">
      <w:pPr>
        <w:ind w:firstLine="708"/>
        <w:jc w:val="both"/>
        <w:rPr>
          <w:rFonts w:ascii="Arial" w:hAnsi="Arial" w:cs="Arial"/>
        </w:rPr>
      </w:pPr>
    </w:p>
    <w:p w:rsidRPr="00F9376E" w:rsidR="00F9376E" w:rsidP="00F9376E" w:rsidRDefault="00F9376E">
      <w:pPr>
        <w:ind w:firstLine="708"/>
        <w:jc w:val="both"/>
        <w:rPr>
          <w:rFonts w:ascii="Arial" w:hAnsi="Arial" w:cs="Arial"/>
        </w:rPr>
      </w:pPr>
      <w:r w:rsidRPr="00F9376E">
        <w:rPr>
          <w:rFonts w:ascii="Arial" w:hAnsi="Arial" w:cs="Arial"/>
        </w:rPr>
        <w:lastRenderedPageBreak/>
        <w:t>3.15. Određuje se otpis dijela tražbine stečajnog vjerovnika II. višeg isplatnog reda ENERGO d.o.o, Dolac 14, 51000 Rijeka OIB: 99393766301 na način da se od ukupno prijavljene i utvrđene tražbine u iznosu od 17.246,20 kn jednokratno otpisuje dio tražbine u iznosu od12.072,34 kn što čini postotni udio od 70% ukupno utvrđene tražbine.</w:t>
      </w:r>
    </w:p>
    <w:p w:rsidR="00F9376E" w:rsidP="00F9376E" w:rsidRDefault="00F9376E">
      <w:pPr>
        <w:ind w:firstLine="708"/>
        <w:jc w:val="both"/>
        <w:rPr>
          <w:rFonts w:ascii="Arial" w:hAnsi="Arial" w:cs="Arial"/>
        </w:rPr>
      </w:pPr>
      <w:r w:rsidRPr="00F9376E">
        <w:rPr>
          <w:rFonts w:ascii="Arial" w:hAnsi="Arial" w:cs="Arial"/>
        </w:rPr>
        <w:t>Ostatak tražbine u iznosu od 5.173,86 kn dužnik SPAGHO d.o.o. u stečaju, iz Rijeke, Ivana Zajca 24/a, OIB 12535054442 dužan je platiti u 60 jednakih mjesečnih obroka uvećanih za pripadajuću kamatu od 4,5% godišnje, koji obroci dospijevaju svakog 15.-og u mjesecu plativo kroz anuitetni plan, s time da prvi obrok dospijeva nakon proteka jedne godine od pravomoćnosti rješenja ko</w:t>
      </w:r>
      <w:r w:rsidR="00497EB0">
        <w:rPr>
          <w:rFonts w:ascii="Arial" w:hAnsi="Arial" w:cs="Arial"/>
        </w:rPr>
        <w:t>jim se potvrđuje stečajni plan.</w:t>
      </w:r>
    </w:p>
    <w:p w:rsidRPr="00F9376E" w:rsidR="00497EB0" w:rsidP="00F9376E" w:rsidRDefault="00497EB0">
      <w:pPr>
        <w:ind w:firstLine="708"/>
        <w:jc w:val="both"/>
        <w:rPr>
          <w:rFonts w:ascii="Arial" w:hAnsi="Arial" w:cs="Arial"/>
        </w:rPr>
      </w:pPr>
    </w:p>
    <w:p w:rsidRPr="00F9376E" w:rsidR="00F9376E" w:rsidP="00F9376E" w:rsidRDefault="00F9376E">
      <w:pPr>
        <w:ind w:firstLine="708"/>
        <w:jc w:val="both"/>
        <w:rPr>
          <w:rFonts w:ascii="Arial" w:hAnsi="Arial" w:cs="Arial"/>
        </w:rPr>
      </w:pPr>
      <w:r w:rsidRPr="00F9376E">
        <w:rPr>
          <w:rFonts w:ascii="Arial" w:hAnsi="Arial" w:cs="Arial"/>
        </w:rPr>
        <w:t>3.16. Određuje se otpis dijela tražbine stečajnog vjerovnika II. višeg isplatnog reda VIDIK d.o.o. Spinčići 153/A, Kastav, OIB: 7979706201 na način da se od ukupno prijavljene i utvrđene tražbine u iznosu od 55.288,06 kn jednokratno otpisuje dio tražbine u iznosu od 38.701,64 kn što čini postotni udio od 70% ukupno utvrđene tražbine.</w:t>
      </w:r>
    </w:p>
    <w:p w:rsidR="00F9376E" w:rsidP="00F9376E" w:rsidRDefault="00F9376E">
      <w:pPr>
        <w:ind w:firstLine="708"/>
        <w:jc w:val="both"/>
        <w:rPr>
          <w:rFonts w:ascii="Arial" w:hAnsi="Arial" w:cs="Arial"/>
        </w:rPr>
      </w:pPr>
      <w:r w:rsidRPr="00F9376E">
        <w:rPr>
          <w:rFonts w:ascii="Arial" w:hAnsi="Arial" w:cs="Arial"/>
        </w:rPr>
        <w:t>Ostatak tražbine u iznosu od 16.586,41 kn dužnik SPAGHO d.o.o. u stečaju, iz Rijeke, Ivana Zajca 24/a, OIB 12535054442 dužan je platiti u 60 jednakih mjesečnih obroka uvećanih za pripadajuću kamatu od 4,5% godišnje, koji obroci dospijevaju svakog 15.-og u mjesecu plativo kroz anuitetni plan, s time da prvi obrok dospijeva nakon proteka jedne godine od pravomoćnosti rješenja kojim se potvrđuje stečajni plan.</w:t>
      </w:r>
    </w:p>
    <w:p w:rsidRPr="00F9376E" w:rsidR="00F9376E" w:rsidP="00F9376E" w:rsidRDefault="00F9376E">
      <w:pPr>
        <w:ind w:firstLine="708"/>
        <w:jc w:val="both"/>
        <w:rPr>
          <w:rFonts w:ascii="Arial" w:hAnsi="Arial" w:cs="Arial"/>
        </w:rPr>
      </w:pPr>
    </w:p>
    <w:p w:rsidR="00F9376E" w:rsidP="00497EB0" w:rsidRDefault="00F9376E">
      <w:pPr>
        <w:ind w:firstLine="708"/>
        <w:jc w:val="both"/>
        <w:rPr>
          <w:rFonts w:ascii="Arial" w:hAnsi="Arial" w:cs="Arial"/>
        </w:rPr>
      </w:pPr>
      <w:r w:rsidRPr="00F9376E">
        <w:rPr>
          <w:rFonts w:ascii="Arial" w:hAnsi="Arial" w:cs="Arial"/>
        </w:rPr>
        <w:t>3.17. Određuje se opis dijela tražbine stečajnog vjerovnika II. višeg isplatnog reda Republika Hrvatska OIB: 52634238587 Frana Kurelca bb, 51000 Rijeka na način da se od ukupno prijavljene i utvrđene tražbine u iznosu od 321.657,47 kn jednokratno otpisuje dio tražbine u iznosu od 225.160,22 kn što čini postotni udio od 70% ukupno utvrđene tražbine.</w:t>
      </w:r>
    </w:p>
    <w:p w:rsidR="00F9376E" w:rsidP="00F9376E" w:rsidRDefault="00F9376E">
      <w:pPr>
        <w:ind w:firstLine="708"/>
        <w:jc w:val="both"/>
        <w:rPr>
          <w:rFonts w:ascii="Arial" w:hAnsi="Arial" w:cs="Arial"/>
        </w:rPr>
      </w:pPr>
      <w:r w:rsidRPr="00F9376E">
        <w:rPr>
          <w:rFonts w:ascii="Arial" w:hAnsi="Arial" w:cs="Arial"/>
        </w:rPr>
        <w:t>Ostatak tražbine u iznosu od 96.497,24 kn dužnik SPAGHO d.o.o. u stečaju, iz Rijeke, Ivana Zajca 24/a, OIB 12535054442 dužan je platiti u 60 jednakih mjesečnih obroka uvećanih za pripadajuću kamatu od 4,5% godišnje, koji obroci dospijevaju svakog 15.-og u mjesecu plativo kroz anuitetni plan, s time da prvi obrok dospijeva nakon proteka jedne godine od pravomoćnosti rješenja kojim se potvrđuje stečajni plan.</w:t>
      </w:r>
    </w:p>
    <w:p w:rsidRPr="00F9376E" w:rsidR="00497EB0" w:rsidP="00F9376E" w:rsidRDefault="00497EB0">
      <w:pPr>
        <w:ind w:firstLine="708"/>
        <w:jc w:val="both"/>
        <w:rPr>
          <w:rFonts w:ascii="Arial" w:hAnsi="Arial" w:cs="Arial"/>
        </w:rPr>
      </w:pPr>
    </w:p>
    <w:p w:rsidRPr="00F9376E" w:rsidR="00F9376E" w:rsidP="00F9376E" w:rsidRDefault="00F9376E">
      <w:pPr>
        <w:ind w:firstLine="708"/>
        <w:jc w:val="both"/>
        <w:rPr>
          <w:rFonts w:ascii="Arial" w:hAnsi="Arial" w:cs="Arial"/>
        </w:rPr>
      </w:pPr>
      <w:r w:rsidRPr="00F9376E">
        <w:rPr>
          <w:rFonts w:ascii="Arial" w:hAnsi="Arial" w:cs="Arial"/>
        </w:rPr>
        <w:t>3.18. Određuje se opis dijela tražbine stečajnog vjerovnika II. višeg isplatnog reda ranije Miranda Malovrh OIB: 33809921090 Emilija Randića 2, 51000 Rijeka, sada – zakonski nasljednik Kristina Bobanović OIB: 80195096945 Nova cesta 19a, Opatija na način da se od ukupno prijavljene i utvrđene tražbine u iznosu od 292.500,00 kn kn jednokratno otpisuje dio tražbine u iznosu od 204.750,00 kn što čini postotni udio od 70% ukupno utvrđene tražbine.</w:t>
      </w:r>
    </w:p>
    <w:p w:rsidR="00F9376E" w:rsidP="00F9376E" w:rsidRDefault="00F9376E">
      <w:pPr>
        <w:ind w:firstLine="708"/>
        <w:jc w:val="both"/>
        <w:rPr>
          <w:rFonts w:ascii="Arial" w:hAnsi="Arial" w:cs="Arial"/>
        </w:rPr>
      </w:pPr>
      <w:r w:rsidRPr="00F9376E">
        <w:rPr>
          <w:rFonts w:ascii="Arial" w:hAnsi="Arial" w:cs="Arial"/>
        </w:rPr>
        <w:t>Ostatak tražbine u iznosu od 87.750,00 kn dužnik SPAGHO d.o.o. u stečaju, iz Rijeke, Ivana Zajca 24/a, OIB 12535054442 dužan je platiti u 60 jednakih mjesečnih obroka uvećanih za pripadajuću kamatu od 4,5% godišnje, koji obroci dospijevaju svakog 15.-og u mjesecu plativo kroz anuitetni plan, s time da prvi obrok dospijeva nakon proteka jedne godine od pravomoćnosti rješenja kojim se potvrđuje stečajni plan.</w:t>
      </w:r>
    </w:p>
    <w:p w:rsidRPr="00F9376E" w:rsidR="00F9376E" w:rsidP="00F9376E" w:rsidRDefault="00F9376E">
      <w:pPr>
        <w:ind w:firstLine="708"/>
        <w:jc w:val="both"/>
        <w:rPr>
          <w:rFonts w:ascii="Arial" w:hAnsi="Arial" w:cs="Arial"/>
        </w:rPr>
      </w:pPr>
    </w:p>
    <w:p w:rsidRPr="00F9376E" w:rsidR="00F9376E" w:rsidP="00F9376E" w:rsidRDefault="00F9376E">
      <w:pPr>
        <w:ind w:firstLine="708"/>
        <w:jc w:val="both"/>
        <w:rPr>
          <w:rFonts w:ascii="Arial" w:hAnsi="Arial" w:cs="Arial"/>
        </w:rPr>
      </w:pPr>
      <w:r w:rsidRPr="00F9376E">
        <w:rPr>
          <w:rFonts w:ascii="Arial" w:hAnsi="Arial" w:cs="Arial"/>
        </w:rPr>
        <w:lastRenderedPageBreak/>
        <w:t>3.19. Određuje se opis dijela tražbine stečajnog vjerovnika II. višeg isplatnog reda Kristina Bobanović OIB: 80195096945 Nova cesta 19a, Opatija na način da se od ukupno prijavljene i utvrđene tražbine u iznosu od 234.617,88 jednokratno otpisuje dio tražbine u iznosu od 164.232,51 kn kn što čini postotni udio od 70% ukupno utvrđene tražbine.</w:t>
      </w:r>
    </w:p>
    <w:p w:rsidR="00F9376E" w:rsidP="00F9376E" w:rsidRDefault="00F9376E">
      <w:pPr>
        <w:ind w:firstLine="708"/>
        <w:jc w:val="both"/>
        <w:rPr>
          <w:rFonts w:ascii="Arial" w:hAnsi="Arial" w:cs="Arial"/>
        </w:rPr>
      </w:pPr>
      <w:r w:rsidRPr="00F9376E">
        <w:rPr>
          <w:rFonts w:ascii="Arial" w:hAnsi="Arial" w:cs="Arial"/>
        </w:rPr>
        <w:t>Ostatak tražbine u iznosu od 70.385,35 kn dužnik SPAGHO d.o.o. u stečaju, iz Rijeke, Ivana Zajca 24/a, OIB 12535054442 dužan je platiti u 60 jednakih mjesečnih obroka uvećanih za pripadajuću kamatu od 4,5% godišnje, koji obroci dospijevaju svakog 15.-og u mjesecu plativo kroz anuitetni plan, s time da prvi obrok dospijeva nakon proteka jedne godine od pravomoćnosti rješenja kojim se potvrđuje stečajni plan.</w:t>
      </w:r>
    </w:p>
    <w:p w:rsidRPr="00F9376E" w:rsidR="00497EB0" w:rsidP="00F9376E" w:rsidRDefault="00497EB0">
      <w:pPr>
        <w:ind w:firstLine="708"/>
        <w:jc w:val="both"/>
        <w:rPr>
          <w:rFonts w:ascii="Arial" w:hAnsi="Arial" w:cs="Arial"/>
        </w:rPr>
      </w:pPr>
    </w:p>
    <w:p w:rsidR="00F9376E" w:rsidP="00F9376E" w:rsidRDefault="00F9376E">
      <w:pPr>
        <w:ind w:firstLine="708"/>
        <w:jc w:val="both"/>
        <w:rPr>
          <w:rFonts w:ascii="Arial" w:hAnsi="Arial" w:cs="Arial"/>
        </w:rPr>
      </w:pPr>
      <w:r w:rsidRPr="00F9376E">
        <w:rPr>
          <w:rFonts w:ascii="Arial" w:hAnsi="Arial" w:cs="Arial"/>
        </w:rPr>
        <w:t>V. Utvrđuje se, da stečajni vjerovnici I. I II. višeg isplatnog reda nakon ispunjena obveza sukladno potvrđenom stečajnom planu smatraju potpuno namirenima, a stečajni dužnik je oslobođen obveza prema tim stečajnim vjerovnicima.</w:t>
      </w:r>
    </w:p>
    <w:p w:rsidRPr="00F9376E" w:rsidR="00497EB0" w:rsidP="00F9376E" w:rsidRDefault="00497EB0">
      <w:pPr>
        <w:ind w:firstLine="708"/>
        <w:jc w:val="both"/>
        <w:rPr>
          <w:rFonts w:ascii="Arial" w:hAnsi="Arial" w:cs="Arial"/>
        </w:rPr>
      </w:pPr>
    </w:p>
    <w:p w:rsidR="00F9376E" w:rsidP="00F9376E" w:rsidRDefault="00F9376E">
      <w:pPr>
        <w:ind w:firstLine="708"/>
        <w:jc w:val="both"/>
        <w:rPr>
          <w:rFonts w:ascii="Arial" w:hAnsi="Arial" w:cs="Arial"/>
        </w:rPr>
      </w:pPr>
      <w:r w:rsidRPr="00F9376E">
        <w:rPr>
          <w:rFonts w:ascii="Arial" w:hAnsi="Arial" w:cs="Arial"/>
        </w:rPr>
        <w:t>VI. Utvrđuje se, da se vjerovnicima nižih isplatnih redova neće ništa isplatiti, jer nisu pozvani da prijave svoje tražbine.</w:t>
      </w:r>
    </w:p>
    <w:p w:rsidRPr="00F9376E" w:rsidR="00497EB0" w:rsidP="00F9376E" w:rsidRDefault="00497EB0">
      <w:pPr>
        <w:ind w:firstLine="708"/>
        <w:jc w:val="both"/>
        <w:rPr>
          <w:rFonts w:ascii="Arial" w:hAnsi="Arial" w:cs="Arial"/>
        </w:rPr>
      </w:pPr>
    </w:p>
    <w:p w:rsidR="00F9376E" w:rsidP="00F9376E" w:rsidRDefault="00F9376E">
      <w:pPr>
        <w:ind w:firstLine="708"/>
        <w:jc w:val="both"/>
        <w:rPr>
          <w:rFonts w:ascii="Arial" w:hAnsi="Arial" w:cs="Arial"/>
        </w:rPr>
      </w:pPr>
      <w:r w:rsidRPr="00F9376E">
        <w:rPr>
          <w:rFonts w:ascii="Arial" w:hAnsi="Arial" w:cs="Arial"/>
        </w:rPr>
        <w:t xml:space="preserve">VII. Stečajna povjerenica je dužna namiriti nesporne dospjele obveze stečajne mase </w:t>
      </w:r>
      <w:r w:rsidR="00132F4A">
        <w:rPr>
          <w:rFonts w:ascii="Arial" w:hAnsi="Arial" w:cs="Arial"/>
        </w:rPr>
        <w:t xml:space="preserve">i troškove stečajnog postupka </w:t>
      </w:r>
      <w:r w:rsidRPr="00F9376E">
        <w:rPr>
          <w:rFonts w:ascii="Arial" w:hAnsi="Arial" w:cs="Arial"/>
        </w:rPr>
        <w:t>najkasnije do dana zaključenja stečajnog postupka.</w:t>
      </w:r>
    </w:p>
    <w:p w:rsidRPr="00F9376E" w:rsidR="00497EB0" w:rsidP="00F9376E" w:rsidRDefault="00497EB0">
      <w:pPr>
        <w:ind w:firstLine="708"/>
        <w:jc w:val="both"/>
        <w:rPr>
          <w:rFonts w:ascii="Arial" w:hAnsi="Arial" w:cs="Arial"/>
        </w:rPr>
      </w:pPr>
    </w:p>
    <w:p w:rsidR="00F9376E" w:rsidP="00F9376E" w:rsidRDefault="00F9376E">
      <w:pPr>
        <w:ind w:firstLine="708"/>
        <w:jc w:val="both"/>
        <w:rPr>
          <w:rFonts w:ascii="Arial" w:hAnsi="Arial" w:cs="Arial"/>
        </w:rPr>
      </w:pPr>
      <w:r w:rsidRPr="00F9376E">
        <w:rPr>
          <w:rFonts w:ascii="Arial" w:hAnsi="Arial" w:cs="Arial"/>
        </w:rPr>
        <w:t>VIII. Radi brisanja zabilježbe otvaranja stečajnog postupka, sud će donijeti poseban zaključak odmah nakon pravomoćnosti ovoga Rješenja.</w:t>
      </w:r>
    </w:p>
    <w:p w:rsidRPr="00F9376E" w:rsidR="00497EB0" w:rsidP="00F9376E" w:rsidRDefault="00497EB0">
      <w:pPr>
        <w:ind w:firstLine="708"/>
        <w:jc w:val="both"/>
        <w:rPr>
          <w:rFonts w:ascii="Arial" w:hAnsi="Arial" w:cs="Arial"/>
        </w:rPr>
      </w:pPr>
    </w:p>
    <w:p w:rsidR="00F9376E" w:rsidP="00F9376E" w:rsidRDefault="00F9376E">
      <w:pPr>
        <w:ind w:firstLine="708"/>
        <w:jc w:val="both"/>
        <w:rPr>
          <w:rFonts w:ascii="Arial" w:hAnsi="Arial" w:cs="Arial"/>
        </w:rPr>
      </w:pPr>
      <w:r w:rsidRPr="00F9376E">
        <w:rPr>
          <w:rFonts w:ascii="Arial" w:hAnsi="Arial" w:cs="Arial"/>
        </w:rPr>
        <w:t>IX. Ovo Rješenje o potvrdi stečajnoga plana djeluje prema svim sudionicima od njegove pravomoćnosti, a prav</w:t>
      </w:r>
      <w:r w:rsidR="00497EB0">
        <w:rPr>
          <w:rFonts w:ascii="Arial" w:hAnsi="Arial" w:cs="Arial"/>
        </w:rPr>
        <w:t>n</w:t>
      </w:r>
      <w:r w:rsidRPr="00F9376E">
        <w:rPr>
          <w:rFonts w:ascii="Arial" w:hAnsi="Arial" w:cs="Arial"/>
        </w:rPr>
        <w:t>i učinci ovoga Rješenja protežu se na sve stečajne vjerovnike stečajnog dužnika, tako da ovo Rješenje nadomješta sve nedostajuće izjave i očitovanja vjerovnika koji su glasali protiv usvajanja stečajnoga plana ili glasovanju nisu pristupili, ili su glasovali za prihvaćanje stečajnoga plana a nisu pridonijeli potrebne izjave i očitovanja.</w:t>
      </w:r>
    </w:p>
    <w:p w:rsidRPr="00F9376E" w:rsidR="00497EB0" w:rsidP="00F9376E" w:rsidRDefault="00497EB0">
      <w:pPr>
        <w:ind w:firstLine="708"/>
        <w:jc w:val="both"/>
        <w:rPr>
          <w:rFonts w:ascii="Arial" w:hAnsi="Arial" w:cs="Arial"/>
        </w:rPr>
      </w:pPr>
    </w:p>
    <w:p w:rsidR="00F9376E" w:rsidP="00F9376E" w:rsidRDefault="00F9376E">
      <w:pPr>
        <w:ind w:firstLine="708"/>
        <w:jc w:val="both"/>
        <w:rPr>
          <w:rFonts w:ascii="Arial" w:hAnsi="Arial" w:cs="Arial"/>
        </w:rPr>
      </w:pPr>
      <w:r w:rsidRPr="00F9376E">
        <w:rPr>
          <w:rFonts w:ascii="Arial" w:hAnsi="Arial" w:cs="Arial"/>
        </w:rPr>
        <w:t>X. Pravni učinci ovog Rješenja protežu se i na sve eventualne vjerovnike stečajnog dužnika koji svoje tražbine nisu prijavili u stečajnom postupku, stoga je stečajni dužnik u cijelosti oslobođen obveza prema takvim vjerovnicima.</w:t>
      </w:r>
    </w:p>
    <w:p w:rsidRPr="00F9376E" w:rsidR="00497EB0" w:rsidP="00F9376E" w:rsidRDefault="00497EB0">
      <w:pPr>
        <w:ind w:firstLine="708"/>
        <w:jc w:val="both"/>
        <w:rPr>
          <w:rFonts w:ascii="Arial" w:hAnsi="Arial" w:cs="Arial"/>
        </w:rPr>
      </w:pPr>
    </w:p>
    <w:p w:rsidR="00F9376E" w:rsidP="00F9376E" w:rsidRDefault="00F9376E">
      <w:pPr>
        <w:ind w:firstLine="708"/>
        <w:jc w:val="both"/>
        <w:rPr>
          <w:rFonts w:ascii="Arial" w:hAnsi="Arial" w:cs="Arial"/>
        </w:rPr>
      </w:pPr>
      <w:r w:rsidRPr="00F9376E">
        <w:rPr>
          <w:rFonts w:ascii="Arial" w:hAnsi="Arial" w:cs="Arial"/>
        </w:rPr>
        <w:t>XI. Ovo Rješenje ima snagu ovršne isprave.</w:t>
      </w:r>
    </w:p>
    <w:p w:rsidRPr="00F9376E" w:rsidR="00497EB0" w:rsidP="00F9376E" w:rsidRDefault="00497EB0">
      <w:pPr>
        <w:ind w:firstLine="708"/>
        <w:jc w:val="both"/>
        <w:rPr>
          <w:rFonts w:ascii="Arial" w:hAnsi="Arial" w:cs="Arial"/>
        </w:rPr>
      </w:pPr>
    </w:p>
    <w:p w:rsidR="00F9376E" w:rsidP="00F9376E" w:rsidRDefault="00F9376E">
      <w:pPr>
        <w:ind w:firstLine="708"/>
        <w:jc w:val="both"/>
        <w:rPr>
          <w:rFonts w:ascii="Arial" w:hAnsi="Arial" w:cs="Arial"/>
        </w:rPr>
      </w:pPr>
      <w:r w:rsidRPr="00F9376E">
        <w:rPr>
          <w:rFonts w:ascii="Arial" w:hAnsi="Arial" w:cs="Arial"/>
        </w:rPr>
        <w:t>XII. Određuje se nadzor steča</w:t>
      </w:r>
      <w:r w:rsidR="00132F4A">
        <w:rPr>
          <w:rFonts w:ascii="Arial" w:hAnsi="Arial" w:cs="Arial"/>
        </w:rPr>
        <w:t>jnog povjerenika i stečajnog su</w:t>
      </w:r>
      <w:r w:rsidRPr="00F9376E">
        <w:rPr>
          <w:rFonts w:ascii="Arial" w:hAnsi="Arial" w:cs="Arial"/>
        </w:rPr>
        <w:t>ca nad provedbom stečajnog plana i ovoga Rješenja u dijelu u kojem se oni odnose na namirenje stečajnih vjerovnika, u razdoblju donošenja Rješenja o zaključenju stečajnog postupka pa sve do potpunog namirenja vjerovnika u iznosu i na način sukladno potvrđenom stečajnom planu.</w:t>
      </w:r>
    </w:p>
    <w:p w:rsidRPr="00F9376E" w:rsidR="00497EB0" w:rsidP="00F9376E" w:rsidRDefault="00497EB0">
      <w:pPr>
        <w:ind w:firstLine="708"/>
        <w:jc w:val="both"/>
        <w:rPr>
          <w:rFonts w:ascii="Arial" w:hAnsi="Arial" w:cs="Arial"/>
        </w:rPr>
      </w:pPr>
    </w:p>
    <w:p w:rsidR="00F9376E" w:rsidP="00F9376E" w:rsidRDefault="00F9376E">
      <w:pPr>
        <w:ind w:firstLine="708"/>
        <w:jc w:val="both"/>
        <w:rPr>
          <w:rFonts w:ascii="Arial" w:hAnsi="Arial" w:cs="Arial"/>
        </w:rPr>
      </w:pPr>
      <w:r w:rsidRPr="00F9376E">
        <w:rPr>
          <w:rFonts w:ascii="Arial" w:hAnsi="Arial" w:cs="Arial"/>
        </w:rPr>
        <w:t>XIII. Ovo Rješenje, zajedno sa stečajnim planom, objavit će se na mrežnoj stranici e-oglasna ploča sudova, a činjenica potvrde stečajnog plana upisati će se u sudski registar ovoga suda.</w:t>
      </w:r>
    </w:p>
    <w:p w:rsidR="006261DA" w:rsidP="00EE5F27" w:rsidRDefault="006261DA">
      <w:pPr>
        <w:jc w:val="both"/>
        <w:rPr>
          <w:rFonts w:ascii="Arial" w:hAnsi="Arial" w:cs="Arial"/>
        </w:rPr>
      </w:pPr>
      <w:r>
        <w:rPr>
          <w:rFonts w:ascii="Arial" w:hAnsi="Arial" w:cs="Arial"/>
        </w:rPr>
        <w:tab/>
      </w:r>
    </w:p>
    <w:p w:rsidRPr="001B11F2" w:rsidR="00132F4A" w:rsidP="006261DA" w:rsidRDefault="00132F4A">
      <w:pPr>
        <w:ind w:firstLine="708"/>
        <w:jc w:val="both"/>
        <w:rPr>
          <w:rFonts w:ascii="Arial" w:hAnsi="Arial" w:cs="Arial"/>
        </w:rPr>
      </w:pPr>
      <w:r w:rsidRPr="001B11F2">
        <w:rPr>
          <w:rFonts w:ascii="Arial" w:hAnsi="Arial" w:cs="Arial"/>
        </w:rPr>
        <w:lastRenderedPageBreak/>
        <w:t>Prije glasovanja o stečajnom planu sud utvrđuje da se formiraju dvije skupine koje će glasovati o stečajnom planu.</w:t>
      </w:r>
    </w:p>
    <w:p w:rsidRPr="001B11F2" w:rsidR="00132F4A" w:rsidP="006261DA" w:rsidRDefault="00132F4A">
      <w:pPr>
        <w:ind w:firstLine="708"/>
        <w:jc w:val="both"/>
        <w:rPr>
          <w:rFonts w:ascii="Arial" w:hAnsi="Arial" w:cs="Arial"/>
        </w:rPr>
      </w:pPr>
    </w:p>
    <w:p w:rsidRPr="001B11F2" w:rsidR="00132F4A" w:rsidP="006261DA" w:rsidRDefault="00132F4A">
      <w:pPr>
        <w:ind w:firstLine="708"/>
        <w:jc w:val="both"/>
        <w:rPr>
          <w:rFonts w:ascii="Arial" w:hAnsi="Arial" w:cs="Arial"/>
        </w:rPr>
      </w:pPr>
      <w:r w:rsidRPr="001B11F2">
        <w:rPr>
          <w:rFonts w:ascii="Arial" w:hAnsi="Arial" w:cs="Arial"/>
        </w:rPr>
        <w:t>Prvu skupinu čini stečajni vjerovnik prvog višeg isplatnog reda Republika Hrvatska sa pravom glasa u visini od 324.743,70 kn</w:t>
      </w:r>
      <w:r w:rsidRPr="001B11F2" w:rsidR="0072696A">
        <w:rPr>
          <w:rFonts w:ascii="Arial" w:hAnsi="Arial" w:cs="Arial"/>
        </w:rPr>
        <w:t>.</w:t>
      </w:r>
    </w:p>
    <w:p w:rsidRPr="001B11F2" w:rsidR="0072696A" w:rsidP="006261DA" w:rsidRDefault="0072696A">
      <w:pPr>
        <w:ind w:firstLine="708"/>
        <w:jc w:val="both"/>
        <w:rPr>
          <w:rFonts w:ascii="Arial" w:hAnsi="Arial" w:cs="Arial"/>
        </w:rPr>
      </w:pPr>
    </w:p>
    <w:p w:rsidRPr="001B11F2" w:rsidR="0072696A" w:rsidP="006261DA" w:rsidRDefault="0072696A">
      <w:pPr>
        <w:ind w:firstLine="708"/>
        <w:jc w:val="both"/>
        <w:rPr>
          <w:rFonts w:ascii="Arial" w:hAnsi="Arial" w:cs="Arial"/>
        </w:rPr>
      </w:pPr>
      <w:r w:rsidRPr="001B11F2">
        <w:rPr>
          <w:rFonts w:ascii="Arial" w:hAnsi="Arial" w:cs="Arial"/>
        </w:rPr>
        <w:t xml:space="preserve">Drugu skupinu čine svi ostali stečajni vjerovnici drugog višeg isplatnog </w:t>
      </w:r>
      <w:r w:rsidRPr="001B11F2" w:rsidR="007A116B">
        <w:rPr>
          <w:rFonts w:ascii="Arial" w:hAnsi="Arial" w:cs="Arial"/>
        </w:rPr>
        <w:t xml:space="preserve">reda sa </w:t>
      </w:r>
      <w:r w:rsidRPr="001B11F2">
        <w:rPr>
          <w:rFonts w:ascii="Arial" w:hAnsi="Arial" w:cs="Arial"/>
        </w:rPr>
        <w:t>tražbinama</w:t>
      </w:r>
      <w:r w:rsidRPr="001B11F2" w:rsidR="007A116B">
        <w:rPr>
          <w:rFonts w:ascii="Arial" w:hAnsi="Arial" w:cs="Arial"/>
        </w:rPr>
        <w:t xml:space="preserve"> u visini od 1.668.799,00 kn</w:t>
      </w:r>
      <w:r w:rsidR="001B11F2">
        <w:rPr>
          <w:rFonts w:ascii="Arial" w:hAnsi="Arial" w:cs="Arial"/>
        </w:rPr>
        <w:t>.</w:t>
      </w:r>
    </w:p>
    <w:p w:rsidR="005A5B18" w:rsidP="004A6CAA" w:rsidRDefault="005A5B18">
      <w:pPr>
        <w:jc w:val="both"/>
        <w:rPr>
          <w:rFonts w:ascii="Arial" w:hAnsi="Arial" w:cs="Arial"/>
        </w:rPr>
      </w:pPr>
    </w:p>
    <w:p w:rsidR="007A116B" w:rsidP="007A116B" w:rsidRDefault="00A17426">
      <w:pPr>
        <w:ind w:firstLine="708"/>
        <w:jc w:val="both"/>
        <w:rPr>
          <w:rFonts w:ascii="Arial" w:hAnsi="Arial" w:cs="Arial"/>
        </w:rPr>
      </w:pPr>
      <w:r>
        <w:rPr>
          <w:rFonts w:ascii="Arial" w:hAnsi="Arial" w:cs="Arial"/>
        </w:rPr>
        <w:t xml:space="preserve">Zastupnik temeljem zakona stečajnog vjerovnika Republike Hrvatske navodi da će glasati za prihvaćanje stečajnog plana samo pod uvjetom da se povuče tužbeni zahtjev kojeg je stečajni vjerovnik Kristina Bobanović podnijela protiv Republike Hrvatske radi dokazivanja osnovanosti osporavanja u iznosu od 324.743,70 kn u parničnom predmetu koji se vodi pod poslovnim brojem P-16/2022. Nakon povlačenja tužbenog zahtjeva, u izmijenjenom stečajnom planu potrebno je navesti da se tražbina </w:t>
      </w:r>
      <w:r w:rsidR="0063768F">
        <w:rPr>
          <w:rFonts w:ascii="Arial" w:hAnsi="Arial" w:cs="Arial"/>
        </w:rPr>
        <w:t xml:space="preserve">stečajnog </w:t>
      </w:r>
      <w:r>
        <w:rPr>
          <w:rFonts w:ascii="Arial" w:hAnsi="Arial" w:cs="Arial"/>
        </w:rPr>
        <w:t>vjerovnika prvog višeg isplatnog  reda Republike Hrvatske u iznosu od 324.743,70 kn namiruje u 100% iznosu u rokovima kako je navedeno u ranijem stečajnom planu bez potrebe rezervacije novčanog iznosa.</w:t>
      </w:r>
    </w:p>
    <w:p w:rsidR="007A116B" w:rsidP="004A6CAA" w:rsidRDefault="007A116B">
      <w:pPr>
        <w:jc w:val="both"/>
        <w:rPr>
          <w:rFonts w:ascii="Arial" w:hAnsi="Arial" w:cs="Arial"/>
        </w:rPr>
      </w:pPr>
    </w:p>
    <w:p w:rsidR="00A17426" w:rsidP="004A6CAA" w:rsidRDefault="00A17426">
      <w:pPr>
        <w:jc w:val="both"/>
        <w:rPr>
          <w:rFonts w:ascii="Arial" w:hAnsi="Arial" w:cs="Arial"/>
        </w:rPr>
      </w:pPr>
      <w:r>
        <w:rPr>
          <w:rFonts w:ascii="Arial" w:hAnsi="Arial" w:cs="Arial"/>
        </w:rPr>
        <w:tab/>
        <w:t>Opun. stečajnog vjerovnika Kristine Bobanović navodi da će konzultirati stranku o istome, a radi povlačenja tužbenog zahtjeva i izmjena stečajnog plana u odnosu na tražbinu stečajnog vjerovnika prvog višeg isplatnog reda Republike Hrvatske.</w:t>
      </w:r>
    </w:p>
    <w:p w:rsidR="00A17426" w:rsidP="004A6CAA" w:rsidRDefault="00A17426">
      <w:pPr>
        <w:jc w:val="both"/>
        <w:rPr>
          <w:rFonts w:ascii="Arial" w:hAnsi="Arial" w:cs="Arial"/>
        </w:rPr>
      </w:pPr>
    </w:p>
    <w:p w:rsidRPr="006D43F6" w:rsidR="0063768F" w:rsidP="0063768F" w:rsidRDefault="0063768F">
      <w:pPr>
        <w:ind w:firstLine="708"/>
        <w:jc w:val="both"/>
        <w:rPr>
          <w:rFonts w:ascii="Arial" w:hAnsi="Arial" w:cs="Arial"/>
        </w:rPr>
      </w:pPr>
      <w:r w:rsidRPr="006D43F6">
        <w:rPr>
          <w:rFonts w:ascii="Arial" w:hAnsi="Arial" w:cs="Arial"/>
        </w:rPr>
        <w:t xml:space="preserve">Sudac donosi </w:t>
      </w:r>
    </w:p>
    <w:p w:rsidRPr="006D43F6" w:rsidR="0063768F" w:rsidP="0063768F" w:rsidRDefault="0063768F">
      <w:pPr>
        <w:jc w:val="both"/>
        <w:rPr>
          <w:rFonts w:ascii="Arial" w:hAnsi="Arial" w:cs="Arial"/>
        </w:rPr>
      </w:pPr>
    </w:p>
    <w:p w:rsidRPr="006D43F6" w:rsidR="0063768F" w:rsidP="0063768F" w:rsidRDefault="0063768F">
      <w:pPr>
        <w:jc w:val="center"/>
        <w:rPr>
          <w:rFonts w:ascii="Arial" w:hAnsi="Arial" w:cs="Arial"/>
        </w:rPr>
      </w:pPr>
      <w:r w:rsidRPr="006D43F6">
        <w:rPr>
          <w:rFonts w:ascii="Arial" w:hAnsi="Arial" w:cs="Arial"/>
        </w:rPr>
        <w:t>rješenje</w:t>
      </w:r>
    </w:p>
    <w:p w:rsidRPr="006D43F6" w:rsidR="0063768F" w:rsidP="0063768F" w:rsidRDefault="0063768F">
      <w:pPr>
        <w:jc w:val="both"/>
        <w:rPr>
          <w:rFonts w:ascii="Arial" w:hAnsi="Arial" w:cs="Arial"/>
        </w:rPr>
      </w:pPr>
    </w:p>
    <w:p w:rsidRPr="006D43F6" w:rsidR="0063768F" w:rsidP="0063768F" w:rsidRDefault="0063768F">
      <w:pPr>
        <w:ind w:firstLine="708"/>
        <w:jc w:val="both"/>
        <w:rPr>
          <w:rFonts w:ascii="Arial" w:hAnsi="Arial" w:cs="Arial"/>
        </w:rPr>
      </w:pPr>
      <w:r>
        <w:rPr>
          <w:rFonts w:ascii="Arial" w:hAnsi="Arial" w:cs="Arial"/>
        </w:rPr>
        <w:t xml:space="preserve">Današnje ročište se odgađa, a slijedeće ročište se zakazuje se za dan </w:t>
      </w:r>
    </w:p>
    <w:p w:rsidRPr="006D43F6" w:rsidR="0063768F" w:rsidP="0063768F" w:rsidRDefault="0063768F">
      <w:pPr>
        <w:rPr>
          <w:rFonts w:ascii="Arial" w:hAnsi="Arial" w:cs="Arial"/>
          <w:b/>
        </w:rPr>
      </w:pPr>
    </w:p>
    <w:p w:rsidRPr="006D43F6" w:rsidR="0063768F" w:rsidP="00687952" w:rsidRDefault="00687952">
      <w:pPr>
        <w:ind w:firstLine="708"/>
        <w:rPr>
          <w:rFonts w:ascii="Arial" w:hAnsi="Arial" w:cs="Arial"/>
          <w:b/>
        </w:rPr>
      </w:pPr>
      <w:r>
        <w:rPr>
          <w:rFonts w:ascii="Arial" w:hAnsi="Arial" w:cs="Arial"/>
        </w:rPr>
        <w:t xml:space="preserve">                           10. lipnja</w:t>
      </w:r>
      <w:r w:rsidR="0063768F">
        <w:rPr>
          <w:rFonts w:ascii="Arial" w:hAnsi="Arial" w:cs="Arial"/>
        </w:rPr>
        <w:t xml:space="preserve"> 2022. godine u 09.3</w:t>
      </w:r>
      <w:r w:rsidRPr="006D43F6" w:rsidR="0063768F">
        <w:rPr>
          <w:rFonts w:ascii="Arial" w:hAnsi="Arial" w:cs="Arial"/>
        </w:rPr>
        <w:t>0 sati</w:t>
      </w:r>
    </w:p>
    <w:p w:rsidRPr="006D43F6" w:rsidR="0063768F" w:rsidP="0063768F" w:rsidRDefault="0063768F">
      <w:pPr>
        <w:jc w:val="center"/>
        <w:rPr>
          <w:rFonts w:ascii="Arial" w:hAnsi="Arial" w:cs="Arial"/>
          <w:b/>
        </w:rPr>
      </w:pPr>
      <w:r w:rsidRPr="006D43F6">
        <w:rPr>
          <w:rFonts w:ascii="Arial" w:hAnsi="Arial" w:cs="Arial"/>
        </w:rPr>
        <w:t xml:space="preserve">   kod Trgovačkog suda u Rijeci </w:t>
      </w:r>
    </w:p>
    <w:p w:rsidRPr="006D43F6" w:rsidR="0063768F" w:rsidP="0063768F" w:rsidRDefault="0063768F">
      <w:pPr>
        <w:jc w:val="center"/>
        <w:rPr>
          <w:rFonts w:ascii="Arial" w:hAnsi="Arial" w:cs="Arial"/>
          <w:b/>
        </w:rPr>
      </w:pPr>
      <w:r w:rsidRPr="006D43F6">
        <w:rPr>
          <w:rFonts w:ascii="Arial" w:hAnsi="Arial" w:cs="Arial"/>
        </w:rPr>
        <w:t>Zadarska ulica 1 i 3</w:t>
      </w:r>
    </w:p>
    <w:p w:rsidRPr="006D43F6" w:rsidR="0063768F" w:rsidP="0063768F" w:rsidRDefault="0063768F">
      <w:pPr>
        <w:jc w:val="center"/>
        <w:rPr>
          <w:rFonts w:ascii="Arial" w:hAnsi="Arial" w:cs="Arial"/>
          <w:b/>
        </w:rPr>
      </w:pPr>
      <w:r w:rsidRPr="006D43F6">
        <w:rPr>
          <w:rFonts w:ascii="Arial" w:hAnsi="Arial" w:cs="Arial"/>
        </w:rPr>
        <w:t>I. kat, sudnica broj 2</w:t>
      </w:r>
    </w:p>
    <w:p w:rsidRPr="006D43F6" w:rsidR="0063768F" w:rsidP="0063768F" w:rsidRDefault="0063768F">
      <w:pPr>
        <w:rPr>
          <w:rFonts w:ascii="Arial" w:hAnsi="Arial" w:cs="Arial"/>
          <w:b/>
        </w:rPr>
      </w:pPr>
    </w:p>
    <w:p w:rsidRPr="006D43F6" w:rsidR="0063768F" w:rsidP="0063768F" w:rsidRDefault="0063768F">
      <w:pPr>
        <w:ind w:firstLine="708"/>
        <w:jc w:val="both"/>
        <w:rPr>
          <w:rFonts w:ascii="Arial" w:hAnsi="Arial" w:cs="Arial"/>
          <w:b/>
        </w:rPr>
      </w:pPr>
      <w:r w:rsidRPr="006D43F6">
        <w:rPr>
          <w:rFonts w:ascii="Arial" w:hAnsi="Arial" w:cs="Arial"/>
        </w:rPr>
        <w:t xml:space="preserve">što prisutni </w:t>
      </w:r>
      <w:r>
        <w:rPr>
          <w:rFonts w:ascii="Arial" w:hAnsi="Arial" w:cs="Arial"/>
        </w:rPr>
        <w:t xml:space="preserve">stečajni povjerenik i stečajni vjerovnici primaju </w:t>
      </w:r>
      <w:r w:rsidRPr="006D43F6">
        <w:rPr>
          <w:rFonts w:ascii="Arial" w:hAnsi="Arial" w:cs="Arial"/>
        </w:rPr>
        <w:t>na znanje te se smatra</w:t>
      </w:r>
      <w:r>
        <w:rPr>
          <w:rFonts w:ascii="Arial" w:hAnsi="Arial" w:cs="Arial"/>
        </w:rPr>
        <w:t>ju</w:t>
      </w:r>
      <w:r w:rsidRPr="006D43F6">
        <w:rPr>
          <w:rFonts w:ascii="Arial" w:hAnsi="Arial" w:cs="Arial"/>
        </w:rPr>
        <w:t xml:space="preserve"> uredno pozvanim</w:t>
      </w:r>
      <w:r>
        <w:rPr>
          <w:rFonts w:ascii="Arial" w:hAnsi="Arial" w:cs="Arial"/>
        </w:rPr>
        <w:t>, a ostale vjerovnike sud će pozvati objavom poziva na e – Oglasnoj ploči sudova</w:t>
      </w:r>
      <w:r w:rsidRPr="006D43F6">
        <w:rPr>
          <w:rFonts w:ascii="Arial" w:hAnsi="Arial" w:cs="Arial"/>
        </w:rPr>
        <w:t>.</w:t>
      </w:r>
    </w:p>
    <w:p w:rsidR="006D43F6" w:rsidP="00EE5F27" w:rsidRDefault="006D43F6">
      <w:pPr>
        <w:jc w:val="both"/>
        <w:rPr>
          <w:rFonts w:ascii="Arial" w:hAnsi="Arial" w:cs="Arial"/>
        </w:rPr>
      </w:pPr>
    </w:p>
    <w:p w:rsidRPr="00A90E04" w:rsidR="0073383E" w:rsidP="00FD0A43" w:rsidRDefault="00F14C76">
      <w:pPr>
        <w:jc w:val="center"/>
        <w:rPr>
          <w:rFonts w:ascii="Arial" w:hAnsi="Arial" w:cs="Arial"/>
        </w:rPr>
      </w:pPr>
      <w:r w:rsidRPr="00A90E04">
        <w:rPr>
          <w:rFonts w:ascii="Arial" w:hAnsi="Arial" w:cs="Arial"/>
        </w:rPr>
        <w:t xml:space="preserve">Dovršeno u </w:t>
      </w:r>
      <w:r w:rsidR="00DF5DB5">
        <w:rPr>
          <w:rFonts w:ascii="Arial" w:hAnsi="Arial" w:cs="Arial"/>
        </w:rPr>
        <w:t>11</w:t>
      </w:r>
      <w:r w:rsidRPr="00A90E04" w:rsidR="00FC1198">
        <w:rPr>
          <w:rFonts w:ascii="Arial" w:hAnsi="Arial" w:cs="Arial"/>
        </w:rPr>
        <w:t>,</w:t>
      </w:r>
      <w:r w:rsidR="0063768F">
        <w:rPr>
          <w:rFonts w:ascii="Arial" w:hAnsi="Arial" w:cs="Arial"/>
        </w:rPr>
        <w:t>2</w:t>
      </w:r>
      <w:r w:rsidRPr="00A90E04" w:rsidR="002E47B8">
        <w:rPr>
          <w:rFonts w:ascii="Arial" w:hAnsi="Arial" w:cs="Arial"/>
        </w:rPr>
        <w:t>5</w:t>
      </w:r>
      <w:r w:rsidRPr="00A90E04" w:rsidR="00FC1198">
        <w:rPr>
          <w:rFonts w:ascii="Arial" w:hAnsi="Arial" w:cs="Arial"/>
        </w:rPr>
        <w:t xml:space="preserve"> </w:t>
      </w:r>
      <w:r w:rsidRPr="00A90E04" w:rsidR="005F1629">
        <w:rPr>
          <w:rFonts w:ascii="Arial" w:hAnsi="Arial" w:cs="Arial"/>
        </w:rPr>
        <w:t>sati</w:t>
      </w:r>
    </w:p>
    <w:p w:rsidRPr="00A90E04" w:rsidR="00287141" w:rsidP="005A0AE2" w:rsidRDefault="00287141">
      <w:pPr>
        <w:rPr>
          <w:rFonts w:ascii="Arial" w:hAnsi="Arial" w:cs="Arial"/>
        </w:rPr>
      </w:pPr>
    </w:p>
    <w:p w:rsidRPr="00A90E04" w:rsidR="005F1629" w:rsidP="00F14C76" w:rsidRDefault="005F1629">
      <w:pPr>
        <w:jc w:val="both"/>
        <w:rPr>
          <w:rFonts w:ascii="Arial" w:hAnsi="Arial" w:cs="Arial"/>
        </w:rPr>
      </w:pPr>
      <w:r w:rsidRPr="00A90E04">
        <w:rPr>
          <w:rFonts w:ascii="Arial" w:hAnsi="Arial" w:cs="Arial"/>
        </w:rPr>
        <w:tab/>
      </w:r>
      <w:r w:rsidRPr="00A90E04">
        <w:rPr>
          <w:rFonts w:ascii="Arial" w:hAnsi="Arial" w:cs="Arial"/>
        </w:rPr>
        <w:tab/>
      </w:r>
      <w:r w:rsidRPr="00A90E04">
        <w:rPr>
          <w:rFonts w:ascii="Arial" w:hAnsi="Arial" w:cs="Arial"/>
        </w:rPr>
        <w:tab/>
      </w:r>
      <w:r w:rsidRPr="00A90E04">
        <w:rPr>
          <w:rFonts w:ascii="Arial" w:hAnsi="Arial" w:cs="Arial"/>
        </w:rPr>
        <w:tab/>
        <w:t xml:space="preserve">   </w:t>
      </w:r>
      <w:r w:rsidRPr="00A90E04" w:rsidR="00FD0A43">
        <w:rPr>
          <w:rFonts w:ascii="Arial" w:hAnsi="Arial" w:cs="Arial"/>
        </w:rPr>
        <w:t xml:space="preserve">       S</w:t>
      </w:r>
      <w:r w:rsidRPr="00A90E04" w:rsidR="00F14C76">
        <w:rPr>
          <w:rFonts w:ascii="Arial" w:hAnsi="Arial" w:cs="Arial"/>
        </w:rPr>
        <w:t>udac                  Stečajni upravitelj</w:t>
      </w:r>
    </w:p>
    <w:p w:rsidRPr="00A90E04" w:rsidR="00982D7B" w:rsidP="00F14C76" w:rsidRDefault="00982D7B">
      <w:pPr>
        <w:jc w:val="both"/>
        <w:rPr>
          <w:rFonts w:ascii="Arial" w:hAnsi="Arial" w:cs="Arial"/>
        </w:rPr>
      </w:pPr>
    </w:p>
    <w:p w:rsidR="00C250D4" w:rsidP="00F14C76" w:rsidRDefault="00C250D4">
      <w:pPr>
        <w:jc w:val="both"/>
        <w:rPr>
          <w:rFonts w:ascii="Arial" w:hAnsi="Arial" w:cs="Arial"/>
        </w:rPr>
      </w:pPr>
    </w:p>
    <w:p w:rsidRPr="00A90E04" w:rsidR="0063768F" w:rsidP="00F14C76" w:rsidRDefault="0063768F">
      <w:pPr>
        <w:jc w:val="both"/>
        <w:rPr>
          <w:rFonts w:ascii="Arial" w:hAnsi="Arial" w:cs="Arial"/>
        </w:rPr>
      </w:pPr>
    </w:p>
    <w:p w:rsidRPr="00A90E04" w:rsidR="00F14C76" w:rsidP="009F3245" w:rsidRDefault="005F1629">
      <w:pPr>
        <w:ind w:firstLine="708"/>
        <w:jc w:val="both"/>
        <w:rPr>
          <w:rFonts w:ascii="Arial" w:hAnsi="Arial" w:cs="Arial"/>
        </w:rPr>
      </w:pPr>
      <w:r w:rsidRPr="00A90E04">
        <w:rPr>
          <w:rFonts w:ascii="Arial" w:hAnsi="Arial" w:cs="Arial"/>
        </w:rPr>
        <w:t xml:space="preserve">                                       </w:t>
      </w:r>
      <w:r w:rsidRPr="00A90E04" w:rsidR="00F14C76">
        <w:rPr>
          <w:rFonts w:ascii="Arial" w:hAnsi="Arial" w:cs="Arial"/>
        </w:rPr>
        <w:t xml:space="preserve">Zapisničar     </w:t>
      </w:r>
      <w:r w:rsidRPr="00A90E04" w:rsidR="00F14C76">
        <w:rPr>
          <w:rFonts w:ascii="Arial" w:hAnsi="Arial" w:cs="Arial"/>
        </w:rPr>
        <w:tab/>
      </w:r>
      <w:r w:rsidRPr="00A90E04">
        <w:rPr>
          <w:rFonts w:ascii="Arial" w:hAnsi="Arial" w:cs="Arial"/>
        </w:rPr>
        <w:t xml:space="preserve">      </w:t>
      </w:r>
      <w:r w:rsidRPr="00A90E04" w:rsidR="00C250D4">
        <w:rPr>
          <w:rFonts w:ascii="Arial" w:hAnsi="Arial" w:cs="Arial"/>
        </w:rPr>
        <w:t xml:space="preserve">    </w:t>
      </w:r>
      <w:r w:rsidRPr="00A90E04" w:rsidR="002E47B8">
        <w:rPr>
          <w:rFonts w:ascii="Arial" w:hAnsi="Arial" w:cs="Arial"/>
        </w:rPr>
        <w:t xml:space="preserve">    </w:t>
      </w:r>
      <w:r w:rsidR="00926B51">
        <w:rPr>
          <w:rFonts w:ascii="Arial" w:hAnsi="Arial" w:cs="Arial"/>
        </w:rPr>
        <w:t>Vjerovnici</w:t>
      </w:r>
      <w:r w:rsidRPr="00A90E04" w:rsidR="00F14C76">
        <w:rPr>
          <w:rFonts w:ascii="Arial" w:hAnsi="Arial" w:cs="Arial"/>
        </w:rPr>
        <w:tab/>
      </w:r>
    </w:p>
    <w:sectPr w:rsidRPr="00A90E04" w:rsidR="00F14C76" w:rsidSect="00F14C76">
      <w:headerReference w:type="default" r:id="rId9"/>
      <w:footerReference w:type="even" r:id="rId10"/>
      <w:footerReference w:type="default" r:id="rId11"/>
      <w:pgSz w:w="11906" w:h="16838"/>
      <w:pgMar w:top="1418" w:right="1418" w:bottom="1418" w:left="1418" w:header="709" w:footer="709" w:gutter="567"/>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C22D2" w:rsidRDefault="006C22D2">
      <w:r>
        <w:separator/>
      </w:r>
    </w:p>
  </w:endnote>
  <w:endnote w:type="continuationSeparator" w:id="0">
    <w:p w:rsidR="006C22D2" w:rsidRDefault="006C22D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5467D" w:rsidRDefault="0045467D">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45467D" w:rsidRDefault="0045467D">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9445D" w:rsidR="0045467D" w:rsidRDefault="0045467D">
    <w:pPr>
      <w:pStyle w:val="Podnoje"/>
      <w:framePr w:wrap="around" w:hAnchor="margin" w:vAnchor="text" w:xAlign="center" w:y="1"/>
      <w:rPr>
        <w:rStyle w:val="Brojstranice"/>
        <w:rFonts w:ascii="Arial" w:hAnsi="Arial" w:cs="Arial"/>
      </w:rPr>
    </w:pPr>
    <w:r w:rsidRPr="0099445D">
      <w:rPr>
        <w:rStyle w:val="Brojstranice"/>
        <w:rFonts w:ascii="Arial" w:hAnsi="Arial" w:cs="Arial"/>
      </w:rPr>
      <w:fldChar w:fldCharType="begin"/>
    </w:r>
    <w:r w:rsidRPr="0099445D">
      <w:rPr>
        <w:rStyle w:val="Brojstranice"/>
        <w:rFonts w:ascii="Arial" w:hAnsi="Arial" w:cs="Arial"/>
      </w:rPr>
      <w:instrText xml:space="preserve">PAGE  </w:instrText>
    </w:r>
    <w:r w:rsidRPr="0099445D">
      <w:rPr>
        <w:rStyle w:val="Brojstranice"/>
        <w:rFonts w:ascii="Arial" w:hAnsi="Arial" w:cs="Arial"/>
      </w:rPr>
      <w:fldChar w:fldCharType="separate"/>
    </w:r>
    <w:r w:rsidR="00FB6BC4">
      <w:rPr>
        <w:rStyle w:val="Brojstranice"/>
        <w:rFonts w:ascii="Arial" w:hAnsi="Arial" w:cs="Arial"/>
        <w:noProof/>
      </w:rPr>
      <w:t>1</w:t>
    </w:r>
    <w:r w:rsidRPr="0099445D">
      <w:rPr>
        <w:rStyle w:val="Brojstranice"/>
        <w:rFonts w:ascii="Arial" w:hAnsi="Arial" w:cs="Arial"/>
      </w:rPr>
      <w:fldChar w:fldCharType="end"/>
    </w:r>
  </w:p>
  <w:p w:rsidR="0045467D" w:rsidRDefault="0045467D">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C22D2" w:rsidRDefault="006C22D2">
      <w:r>
        <w:separator/>
      </w:r>
    </w:p>
  </w:footnote>
  <w:footnote w:type="continuationSeparator" w:id="0">
    <w:p w:rsidR="006C22D2" w:rsidRDefault="006C22D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90E04" w:rsidR="0045467D" w:rsidRDefault="0045467D">
    <w:pPr>
      <w:pStyle w:val="Zaglavlje"/>
      <w:rPr>
        <w:rFonts w:ascii="Arial" w:hAnsi="Arial" w:cs="Arial"/>
      </w:rPr>
    </w:pPr>
    <w:r w:rsidRPr="00A90E04">
      <w:rPr>
        <w:rFonts w:ascii="Arial" w:hAnsi="Arial" w:cs="Arial"/>
      </w:rPr>
      <w:tab/>
      <w:t xml:space="preserve">                                                                               Posl. br. 15 St-</w:t>
    </w:r>
    <w:r w:rsidR="00D76C49">
      <w:rPr>
        <w:rFonts w:ascii="Arial" w:hAnsi="Arial" w:cs="Arial"/>
      </w:rPr>
      <w:t>318/2020-83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4B12D9"/>
    <w:multiLevelType w:val="hybridMultilevel"/>
    <w:tmpl w:val="63D2E65C"/>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13E2050F"/>
    <w:multiLevelType w:val="hybridMultilevel"/>
    <w:tmpl w:val="E4AE6F50"/>
    <w:lvl w:ilvl="0" w:tplc="0D5602AC">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1D0D2F70"/>
    <w:multiLevelType w:val="hybridMultilevel"/>
    <w:tmpl w:val="13CE0F24"/>
    <w:lvl w:ilvl="0" w:tplc="5A78010A">
      <w:start w:val="1"/>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3">
    <w:nsid w:val="2213732A"/>
    <w:multiLevelType w:val="hybridMultilevel"/>
    <w:tmpl w:val="1B982020"/>
    <w:lvl w:ilvl="0" w:tplc="20C463EE">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
    <w:nsid w:val="230D6CCB"/>
    <w:multiLevelType w:val="multilevel"/>
    <w:tmpl w:val="8C4EEEFA"/>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232917FF"/>
    <w:multiLevelType w:val="hybridMultilevel"/>
    <w:tmpl w:val="EB666DEE"/>
    <w:lvl w:ilvl="0" w:tplc="531830F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BF45EB1"/>
    <w:multiLevelType w:val="hybridMultilevel"/>
    <w:tmpl w:val="B234F9D6"/>
    <w:lvl w:ilvl="0" w:tplc="18A85808">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43137546"/>
    <w:multiLevelType w:val="hybridMultilevel"/>
    <w:tmpl w:val="3CF01AC0"/>
    <w:lvl w:ilvl="0" w:tplc="52A6167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4D8F2092"/>
    <w:multiLevelType w:val="hybridMultilevel"/>
    <w:tmpl w:val="B058A3A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56234DEF"/>
    <w:multiLevelType w:val="hybridMultilevel"/>
    <w:tmpl w:val="9A7402C0"/>
    <w:lvl w:ilvl="0" w:tplc="FE0804D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59887407"/>
    <w:multiLevelType w:val="hybridMultilevel"/>
    <w:tmpl w:val="B5481CE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5A7E545E"/>
    <w:multiLevelType w:val="hybridMultilevel"/>
    <w:tmpl w:val="08ACE854"/>
    <w:lvl w:ilvl="0" w:tplc="D4D4562A">
      <w:start w:val="9"/>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12">
    <w:nsid w:val="68E906C3"/>
    <w:multiLevelType w:val="hybridMultilevel"/>
    <w:tmpl w:val="F9EA2C5A"/>
    <w:lvl w:ilvl="0" w:tplc="FA16DCC4">
      <w:start w:val="2"/>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3">
    <w:nsid w:val="78FE0729"/>
    <w:multiLevelType w:val="multilevel"/>
    <w:tmpl w:val="03EE06D2"/>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90" w:hanging="1800"/>
      </w:pPr>
      <w:rPr>
        <w:rFonts w:hint="default"/>
      </w:rPr>
    </w:lvl>
    <w:lvl w:ilvl="8">
      <w:start w:val="1"/>
      <w:numFmt w:val="decimal"/>
      <w:isLgl/>
      <w:lvlText w:val="%1.%2.%3.%4.%5.%6.%7.%8.%9."/>
      <w:lvlJc w:val="left"/>
      <w:pPr>
        <w:ind w:left="2880" w:hanging="1800"/>
      </w:pPr>
      <w:rPr>
        <w:rFonts w:hint="default"/>
      </w:rPr>
    </w:lvl>
  </w:abstractNum>
  <w:abstractNum w:abstractNumId="14">
    <w:nsid w:val="79643F2E"/>
    <w:multiLevelType w:val="hybridMultilevel"/>
    <w:tmpl w:val="D124E3BA"/>
    <w:lvl w:ilvl="0" w:tplc="9AF06082">
      <w:start w:val="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5">
    <w:nsid w:val="7E8A4003"/>
    <w:multiLevelType w:val="hybridMultilevel"/>
    <w:tmpl w:val="CC7EA404"/>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abstractNumId w:val="14"/>
  </w:num>
  <w:num w:numId="2">
    <w:abstractNumId w:val="2"/>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3"/>
  </w:num>
  <w:num w:numId="8">
    <w:abstractNumId w:val="5"/>
  </w:num>
  <w:num w:numId="9">
    <w:abstractNumId w:val="7"/>
  </w:num>
  <w:num w:numId="10">
    <w:abstractNumId w:val="11"/>
  </w:num>
  <w:num w:numId="11">
    <w:abstractNumId w:val="6"/>
  </w:num>
  <w:num w:numId="12">
    <w:abstractNumId w:val="10"/>
  </w:num>
  <w:num w:numId="13">
    <w:abstractNumId w:val="8"/>
  </w:num>
  <w:num w:numId="14">
    <w:abstractNumId w:val="1"/>
  </w:num>
  <w:num w:numId="15">
    <w:abstractNumId w:val="9"/>
  </w:num>
  <w:num w:numId="16">
    <w:abstractNumId w:val="1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C76"/>
    <w:rsid w:val="0000541A"/>
    <w:rsid w:val="0000678B"/>
    <w:rsid w:val="000100DE"/>
    <w:rsid w:val="0001723B"/>
    <w:rsid w:val="0003072B"/>
    <w:rsid w:val="00044673"/>
    <w:rsid w:val="00045730"/>
    <w:rsid w:val="00050087"/>
    <w:rsid w:val="0005230F"/>
    <w:rsid w:val="0006130F"/>
    <w:rsid w:val="000A6D6C"/>
    <w:rsid w:val="000B5C2F"/>
    <w:rsid w:val="000C3AAA"/>
    <w:rsid w:val="000D7609"/>
    <w:rsid w:val="00122FDC"/>
    <w:rsid w:val="00125C73"/>
    <w:rsid w:val="00132F4A"/>
    <w:rsid w:val="00156244"/>
    <w:rsid w:val="00176DFC"/>
    <w:rsid w:val="00186B5B"/>
    <w:rsid w:val="001A4996"/>
    <w:rsid w:val="001A538D"/>
    <w:rsid w:val="001B11F2"/>
    <w:rsid w:val="001C34F7"/>
    <w:rsid w:val="001D5327"/>
    <w:rsid w:val="001E4103"/>
    <w:rsid w:val="001F01FB"/>
    <w:rsid w:val="001F63AC"/>
    <w:rsid w:val="00200389"/>
    <w:rsid w:val="0020193C"/>
    <w:rsid w:val="00215D04"/>
    <w:rsid w:val="002357A2"/>
    <w:rsid w:val="00244E61"/>
    <w:rsid w:val="00246AA2"/>
    <w:rsid w:val="00246DE4"/>
    <w:rsid w:val="002769DD"/>
    <w:rsid w:val="00287141"/>
    <w:rsid w:val="00290354"/>
    <w:rsid w:val="00297B32"/>
    <w:rsid w:val="002E47B8"/>
    <w:rsid w:val="002F04DF"/>
    <w:rsid w:val="003025DE"/>
    <w:rsid w:val="0030281E"/>
    <w:rsid w:val="00317E0F"/>
    <w:rsid w:val="00325C49"/>
    <w:rsid w:val="003660FA"/>
    <w:rsid w:val="003673E1"/>
    <w:rsid w:val="00371219"/>
    <w:rsid w:val="003D09DD"/>
    <w:rsid w:val="003E5AEA"/>
    <w:rsid w:val="003E7006"/>
    <w:rsid w:val="004065A3"/>
    <w:rsid w:val="00420A7C"/>
    <w:rsid w:val="00422761"/>
    <w:rsid w:val="00423F1D"/>
    <w:rsid w:val="00426A08"/>
    <w:rsid w:val="004365B5"/>
    <w:rsid w:val="00450FF7"/>
    <w:rsid w:val="0045467D"/>
    <w:rsid w:val="004576DB"/>
    <w:rsid w:val="0047793A"/>
    <w:rsid w:val="004956A6"/>
    <w:rsid w:val="00497EB0"/>
    <w:rsid w:val="004A1313"/>
    <w:rsid w:val="004A6CAA"/>
    <w:rsid w:val="004B4145"/>
    <w:rsid w:val="004B581E"/>
    <w:rsid w:val="004C3D8A"/>
    <w:rsid w:val="005006CF"/>
    <w:rsid w:val="00532527"/>
    <w:rsid w:val="00540EBC"/>
    <w:rsid w:val="00547A6B"/>
    <w:rsid w:val="00551599"/>
    <w:rsid w:val="005723C1"/>
    <w:rsid w:val="0057590C"/>
    <w:rsid w:val="0058223A"/>
    <w:rsid w:val="00593003"/>
    <w:rsid w:val="00597C06"/>
    <w:rsid w:val="005A0AE2"/>
    <w:rsid w:val="005A5B18"/>
    <w:rsid w:val="005A7C53"/>
    <w:rsid w:val="005B6B09"/>
    <w:rsid w:val="005E11C7"/>
    <w:rsid w:val="005F1629"/>
    <w:rsid w:val="005F76E4"/>
    <w:rsid w:val="0062448E"/>
    <w:rsid w:val="006261DA"/>
    <w:rsid w:val="006324FB"/>
    <w:rsid w:val="0063768F"/>
    <w:rsid w:val="00647319"/>
    <w:rsid w:val="00676580"/>
    <w:rsid w:val="00687952"/>
    <w:rsid w:val="006948E1"/>
    <w:rsid w:val="00695C75"/>
    <w:rsid w:val="006B6FC7"/>
    <w:rsid w:val="006C22D2"/>
    <w:rsid w:val="006D144B"/>
    <w:rsid w:val="006D43F6"/>
    <w:rsid w:val="006F3913"/>
    <w:rsid w:val="006F745B"/>
    <w:rsid w:val="00704087"/>
    <w:rsid w:val="00711ED2"/>
    <w:rsid w:val="007208A0"/>
    <w:rsid w:val="0072696A"/>
    <w:rsid w:val="0073383E"/>
    <w:rsid w:val="00745F63"/>
    <w:rsid w:val="00773D20"/>
    <w:rsid w:val="00775C74"/>
    <w:rsid w:val="00787325"/>
    <w:rsid w:val="00797783"/>
    <w:rsid w:val="007A116B"/>
    <w:rsid w:val="007A4B1D"/>
    <w:rsid w:val="007B14B5"/>
    <w:rsid w:val="007C317F"/>
    <w:rsid w:val="007D5480"/>
    <w:rsid w:val="007D723D"/>
    <w:rsid w:val="007E1B78"/>
    <w:rsid w:val="007F21A6"/>
    <w:rsid w:val="007F2D57"/>
    <w:rsid w:val="007F49BC"/>
    <w:rsid w:val="0081412A"/>
    <w:rsid w:val="0086753B"/>
    <w:rsid w:val="00876BDB"/>
    <w:rsid w:val="00885EC5"/>
    <w:rsid w:val="008A67CC"/>
    <w:rsid w:val="008C3CA5"/>
    <w:rsid w:val="008E4B0B"/>
    <w:rsid w:val="008F2684"/>
    <w:rsid w:val="008F30AA"/>
    <w:rsid w:val="00906A56"/>
    <w:rsid w:val="00923802"/>
    <w:rsid w:val="00926B51"/>
    <w:rsid w:val="00956A59"/>
    <w:rsid w:val="009819C4"/>
    <w:rsid w:val="009826A1"/>
    <w:rsid w:val="00982D7B"/>
    <w:rsid w:val="00984120"/>
    <w:rsid w:val="00984356"/>
    <w:rsid w:val="0099445D"/>
    <w:rsid w:val="009944FF"/>
    <w:rsid w:val="009A34C1"/>
    <w:rsid w:val="009A7EB5"/>
    <w:rsid w:val="009C3270"/>
    <w:rsid w:val="009D0055"/>
    <w:rsid w:val="009D2269"/>
    <w:rsid w:val="009F1684"/>
    <w:rsid w:val="009F2AB4"/>
    <w:rsid w:val="009F3066"/>
    <w:rsid w:val="009F3245"/>
    <w:rsid w:val="00A05307"/>
    <w:rsid w:val="00A05D01"/>
    <w:rsid w:val="00A109CB"/>
    <w:rsid w:val="00A12B75"/>
    <w:rsid w:val="00A17426"/>
    <w:rsid w:val="00A20ACC"/>
    <w:rsid w:val="00A2644A"/>
    <w:rsid w:val="00A32D41"/>
    <w:rsid w:val="00A45DA3"/>
    <w:rsid w:val="00A703C2"/>
    <w:rsid w:val="00A733EE"/>
    <w:rsid w:val="00A90E04"/>
    <w:rsid w:val="00AA0E3A"/>
    <w:rsid w:val="00AB62B9"/>
    <w:rsid w:val="00AC56A4"/>
    <w:rsid w:val="00B1572E"/>
    <w:rsid w:val="00B25A84"/>
    <w:rsid w:val="00B308F1"/>
    <w:rsid w:val="00B37470"/>
    <w:rsid w:val="00B434EB"/>
    <w:rsid w:val="00B47FB6"/>
    <w:rsid w:val="00B66709"/>
    <w:rsid w:val="00B67FD9"/>
    <w:rsid w:val="00B70A2E"/>
    <w:rsid w:val="00B914A0"/>
    <w:rsid w:val="00BE385B"/>
    <w:rsid w:val="00BE40EE"/>
    <w:rsid w:val="00C16502"/>
    <w:rsid w:val="00C250D4"/>
    <w:rsid w:val="00C52BF9"/>
    <w:rsid w:val="00C7160C"/>
    <w:rsid w:val="00C9339D"/>
    <w:rsid w:val="00C9545A"/>
    <w:rsid w:val="00C956A8"/>
    <w:rsid w:val="00CB10EB"/>
    <w:rsid w:val="00CD354F"/>
    <w:rsid w:val="00CD7FD3"/>
    <w:rsid w:val="00CE6DF8"/>
    <w:rsid w:val="00CF237E"/>
    <w:rsid w:val="00CF4283"/>
    <w:rsid w:val="00D0031D"/>
    <w:rsid w:val="00D05B4B"/>
    <w:rsid w:val="00D40E05"/>
    <w:rsid w:val="00D45D88"/>
    <w:rsid w:val="00D50E19"/>
    <w:rsid w:val="00D52428"/>
    <w:rsid w:val="00D5259D"/>
    <w:rsid w:val="00D6053C"/>
    <w:rsid w:val="00D62819"/>
    <w:rsid w:val="00D64F84"/>
    <w:rsid w:val="00D76C49"/>
    <w:rsid w:val="00D771A8"/>
    <w:rsid w:val="00D81258"/>
    <w:rsid w:val="00D84A50"/>
    <w:rsid w:val="00DC2633"/>
    <w:rsid w:val="00DF03C6"/>
    <w:rsid w:val="00DF5DB5"/>
    <w:rsid w:val="00DF7FA9"/>
    <w:rsid w:val="00E11C8D"/>
    <w:rsid w:val="00E25D32"/>
    <w:rsid w:val="00E3099E"/>
    <w:rsid w:val="00E516C6"/>
    <w:rsid w:val="00E92906"/>
    <w:rsid w:val="00EA7ADC"/>
    <w:rsid w:val="00EC1504"/>
    <w:rsid w:val="00EC26CB"/>
    <w:rsid w:val="00EC7BF5"/>
    <w:rsid w:val="00ED3B70"/>
    <w:rsid w:val="00EE2677"/>
    <w:rsid w:val="00EE5F27"/>
    <w:rsid w:val="00EF6409"/>
    <w:rsid w:val="00F0230B"/>
    <w:rsid w:val="00F14C76"/>
    <w:rsid w:val="00F17AD4"/>
    <w:rsid w:val="00F248F2"/>
    <w:rsid w:val="00F45CF9"/>
    <w:rsid w:val="00F5037F"/>
    <w:rsid w:val="00F55553"/>
    <w:rsid w:val="00F64D9A"/>
    <w:rsid w:val="00F927F7"/>
    <w:rsid w:val="00F9376E"/>
    <w:rsid w:val="00F93987"/>
    <w:rsid w:val="00FA5EA1"/>
    <w:rsid w:val="00FB07B6"/>
    <w:rsid w:val="00FB6BC4"/>
    <w:rsid w:val="00FC1198"/>
    <w:rsid w:val="00FC1455"/>
    <w:rsid w:val="00FD0A43"/>
    <w:rsid w:val="00FE1C80"/>
    <w:rsid w:val="00FE643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Body Text" w:uiPriority="99"/>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C250D4"/>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rsid w:val="00F14C76"/>
    <w:pPr>
      <w:tabs>
        <w:tab w:val="center" w:pos="4536"/>
        <w:tab w:val="right" w:pos="9072"/>
      </w:tabs>
    </w:pPr>
  </w:style>
  <w:style w:type="character" w:styleId="Brojstranice">
    <w:name w:val="page number"/>
    <w:basedOn w:val="Zadanifontodlomka"/>
    <w:rsid w:val="00F14C76"/>
  </w:style>
  <w:style w:type="paragraph" w:styleId="Zaglavlje">
    <w:name w:val="header"/>
    <w:basedOn w:val="Normal"/>
    <w:rsid w:val="00F14C76"/>
    <w:pPr>
      <w:tabs>
        <w:tab w:val="center" w:pos="4320"/>
        <w:tab w:val="right" w:pos="8640"/>
      </w:tabs>
    </w:pPr>
  </w:style>
  <w:style w:type="paragraph" w:styleId="Tijeloteksta">
    <w:name w:val="Body Text"/>
    <w:basedOn w:val="Normal"/>
    <w:link w:val="TijelotekstaChar"/>
    <w:uiPriority w:val="99"/>
    <w:unhideWhenUsed/>
    <w:rsid w:val="00BE385B"/>
    <w:pPr>
      <w:jc w:val="both"/>
    </w:pPr>
    <w:rPr>
      <w:rFonts w:eastAsia="Calibri"/>
    </w:rPr>
  </w:style>
  <w:style w:type="character" w:styleId="TijelotekstaChar" w:customStyle="true">
    <w:name w:val="Tijelo teksta Char"/>
    <w:link w:val="Tijeloteksta"/>
    <w:uiPriority w:val="99"/>
    <w:rsid w:val="00BE385B"/>
    <w:rPr>
      <w:rFonts w:eastAsia="Calibri"/>
      <w:sz w:val="24"/>
      <w:szCs w:val="24"/>
    </w:rPr>
  </w:style>
  <w:style w:type="paragraph" w:styleId="Tekstbalonia">
    <w:name w:val="Balloon Text"/>
    <w:basedOn w:val="Normal"/>
    <w:link w:val="TekstbaloniaChar"/>
    <w:rsid w:val="00125C73"/>
    <w:rPr>
      <w:rFonts w:ascii="Tahoma" w:hAnsi="Tahoma" w:cs="Tahoma"/>
      <w:sz w:val="16"/>
      <w:szCs w:val="16"/>
    </w:rPr>
  </w:style>
  <w:style w:type="character" w:styleId="TekstbaloniaChar" w:customStyle="true">
    <w:name w:val="Tekst balončića Char"/>
    <w:link w:val="Tekstbalonia"/>
    <w:rsid w:val="00125C73"/>
    <w:rPr>
      <w:rFonts w:ascii="Tahoma" w:hAnsi="Tahoma" w:cs="Tahoma"/>
      <w:sz w:val="16"/>
      <w:szCs w:val="16"/>
    </w:rPr>
  </w:style>
  <w:style w:type="table" w:styleId="Reetkatablice">
    <w:name w:val="Table Grid"/>
    <w:basedOn w:val="Obinatablica"/>
    <w:rsid w:val="00FB07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Jednostavnatablica2">
    <w:name w:val="Table Simple 2"/>
    <w:basedOn w:val="Obinatablica"/>
    <w:rsid w:val="00C250D4"/>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paragraph" w:styleId="Odlomakpopisa">
    <w:name w:val="List Paragraph"/>
    <w:basedOn w:val="Normal"/>
    <w:uiPriority w:val="34"/>
    <w:qFormat/>
    <w:rsid w:val="007F21A6"/>
    <w:pPr>
      <w:ind w:left="720"/>
      <w:contextualSpacing/>
    </w:pPr>
  </w:style>
  <w:style w:type="paragraph" w:styleId="Default" w:customStyle="true">
    <w:name w:val="Default"/>
    <w:rsid w:val="004B4145"/>
    <w:pPr>
      <w:autoSpaceDE w:val="false"/>
      <w:autoSpaceDN w:val="false"/>
      <w:adjustRightInd w:val="false"/>
    </w:pPr>
    <w:rPr>
      <w:rFonts w:ascii="Tahoma" w:hAnsi="Tahoma" w:cs="Tahoma"/>
      <w:color w:val="000000"/>
      <w:sz w:val="24"/>
      <w:szCs w:val="24"/>
    </w:rPr>
  </w:style>
  <w:style w:type="character" w:styleId="Tekstrezerviranogmjesta">
    <w:name w:val="Placeholder Text"/>
    <w:basedOn w:val="Zadanifontodlomka"/>
    <w:uiPriority w:val="99"/>
    <w:semiHidden/>
    <w:rsid w:val="00FB6BC4"/>
    <w:rPr>
      <w:color w:val="808080"/>
      <w:bdr w:val="none" w:color="auto" w:sz="0" w:space="0"/>
      <w:shd w:val="clear" w:color="auto" w:fill="auto"/>
    </w:rPr>
  </w:style>
  <w:style w:type="character" w:styleId="eSPISCCParagraphDefaultFont" w:customStyle="true">
    <w:name w:val="eSPIS_CC_Paragraph Default Font"/>
    <w:basedOn w:val="Zadanifontodlomka"/>
    <w:rsid w:val="00FB6BC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B6BC4"/>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FB6BC4"/>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FB6BC4"/>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250D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14C76"/>
    <w:pPr>
      <w:tabs>
        <w:tab w:pos="4536" w:val="center"/>
        <w:tab w:pos="9072" w:val="right"/>
      </w:tabs>
    </w:pPr>
  </w:style>
  <w:style w:styleId="Brojstranice" w:type="character">
    <w:name w:val="page number"/>
    <w:basedOn w:val="Zadanifontodlomka"/>
    <w:rsid w:val="00F14C76"/>
  </w:style>
  <w:style w:styleId="Zaglavlje" w:type="paragraph">
    <w:name w:val="header"/>
    <w:basedOn w:val="Normal"/>
    <w:rsid w:val="00F14C76"/>
    <w:pPr>
      <w:tabs>
        <w:tab w:pos="4320" w:val="center"/>
        <w:tab w:pos="8640" w:val="right"/>
      </w:tabs>
    </w:pPr>
  </w:style>
  <w:style w:styleId="Tijeloteksta" w:type="paragraph">
    <w:name w:val="Body Text"/>
    <w:basedOn w:val="Normal"/>
    <w:link w:val="TijelotekstaChar"/>
    <w:uiPriority w:val="99"/>
    <w:unhideWhenUsed/>
    <w:rsid w:val="00BE385B"/>
    <w:pPr>
      <w:jc w:val="both"/>
    </w:pPr>
    <w:rPr>
      <w:rFonts w:eastAsia="Calibri"/>
    </w:rPr>
  </w:style>
  <w:style w:customStyle="1" w:styleId="TijelotekstaChar" w:type="character">
    <w:name w:val="Tijelo teksta Char"/>
    <w:link w:val="Tijeloteksta"/>
    <w:uiPriority w:val="99"/>
    <w:rsid w:val="00BE385B"/>
    <w:rPr>
      <w:rFonts w:eastAsia="Calibri"/>
      <w:sz w:val="24"/>
      <w:szCs w:val="24"/>
    </w:rPr>
  </w:style>
  <w:style w:styleId="Tekstbalonia" w:type="paragraph">
    <w:name w:val="Balloon Text"/>
    <w:basedOn w:val="Normal"/>
    <w:link w:val="TekstbaloniaChar"/>
    <w:rsid w:val="00125C73"/>
    <w:rPr>
      <w:rFonts w:ascii="Tahoma" w:cs="Tahoma" w:hAnsi="Tahoma"/>
      <w:sz w:val="16"/>
      <w:szCs w:val="16"/>
    </w:rPr>
  </w:style>
  <w:style w:customStyle="1" w:styleId="TekstbaloniaChar" w:type="character">
    <w:name w:val="Tekst balončića Char"/>
    <w:link w:val="Tekstbalonia"/>
    <w:rsid w:val="00125C73"/>
    <w:rPr>
      <w:rFonts w:ascii="Tahoma" w:cs="Tahoma" w:hAnsi="Tahoma"/>
      <w:sz w:val="16"/>
      <w:szCs w:val="16"/>
    </w:rPr>
  </w:style>
  <w:style w:styleId="Reetkatablice" w:type="table">
    <w:name w:val="Table Grid"/>
    <w:basedOn w:val="Obinatablica"/>
    <w:rsid w:val="00FB07B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Jednostavnatablica2" w:type="table">
    <w:name w:val="Table Simple 2"/>
    <w:basedOn w:val="Obinatablica"/>
    <w:rsid w:val="00C250D4"/>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Odlomakpopisa" w:type="paragraph">
    <w:name w:val="List Paragraph"/>
    <w:basedOn w:val="Normal"/>
    <w:uiPriority w:val="34"/>
    <w:qFormat/>
    <w:rsid w:val="007F21A6"/>
    <w:pPr>
      <w:ind w:left="720"/>
      <w:contextualSpacing/>
    </w:pPr>
  </w:style>
  <w:style w:customStyle="1" w:styleId="Default" w:type="paragraph">
    <w:name w:val="Default"/>
    <w:rsid w:val="004B4145"/>
    <w:pPr>
      <w:autoSpaceDE w:val="0"/>
      <w:autoSpaceDN w:val="0"/>
      <w:adjustRightInd w:val="0"/>
    </w:pPr>
    <w:rPr>
      <w:rFonts w:ascii="Tahoma" w:cs="Tahoma" w:hAnsi="Tahoma"/>
      <w:color w:val="000000"/>
      <w:sz w:val="24"/>
      <w:szCs w:val="24"/>
    </w:rPr>
  </w:style>
  <w:style w:styleId="Tekstrezerviranogmjesta" w:type="character">
    <w:name w:val="Placeholder Text"/>
    <w:basedOn w:val="Zadanifontodlomka"/>
    <w:uiPriority w:val="99"/>
    <w:semiHidden/>
    <w:rsid w:val="00FB6BC4"/>
    <w:rPr>
      <w:color w:val="808080"/>
      <w:bdr w:color="auto" w:space="0" w:sz="0" w:val="none"/>
      <w:shd w:color="auto" w:fill="auto" w:val="clear"/>
    </w:rPr>
  </w:style>
  <w:style w:customStyle="1" w:styleId="eSPISCCParagraphDefaultFont" w:type="character">
    <w:name w:val="eSPIS_CC_Paragraph Default Font"/>
    <w:basedOn w:val="Zadanifontodlomka"/>
    <w:rsid w:val="00FB6B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6BC4"/>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FB6BC4"/>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FB6BC4"/>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42619687">
      <w:bodyDiv w:val="true"/>
      <w:marLeft w:val="0"/>
      <w:marRight w:val="0"/>
      <w:marTop w:val="0"/>
      <w:marBottom w:val="0"/>
      <w:divBdr>
        <w:top w:val="none" w:color="auto" w:sz="0" w:space="0"/>
        <w:left w:val="none" w:color="auto" w:sz="0" w:space="0"/>
        <w:bottom w:val="none" w:color="auto" w:sz="0" w:space="0"/>
        <w:right w:val="none" w:color="auto" w:sz="0" w:space="0"/>
      </w:divBdr>
    </w:div>
    <w:div w:id="204532548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oter2.xml" Type="http://schemas.openxmlformats.org/officeDocument/2006/relationships/footer"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26. svibnja 2022.</izvorni_sadrzaj>
    <derivirana_varijabla naziv="DomainObject.PlaniraniZavrsetakDatum_1">26. svibnja 2022.</derivirana_varijabla>
  </DomainObject.PlaniraniZavrsetakDatum>
  <DomainObject.PlaniraniPocetakDatum>
    <izvorni_sadrzaj>26. svibnja 2022.</izvorni_sadrzaj>
    <derivirana_varijabla naziv="DomainObject.PlaniraniPocetakDatum_1">26. svibnja 2022.</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svibnja 2022.</izvorni_sadrzaj>
    <derivirana_varijabla naziv="DomainObject.Zapisnik.DatumKreiranja_1">26. svibnja 2022.</derivirana_varijabla>
  </DomainObject.Zapisnik.DatumKreiranja>
  <DomainObject.Zapisnik.ImovinskaKorist>
    <izvorni_sadrzaj/>
    <derivirana_varijabla naziv="DomainObject.Zapisnik.ImovinskaKorist_1"/>
  </DomainObject.Zapisnik.ImovinskaKorist>
  <DomainObject.Zapisnik.Oznaka>
    <izvorni_sadrzaj>St-318/2020-83</izvorni_sadrzaj>
    <derivirana_varijabla naziv="DomainObject.Zapisnik.Oznaka_1">St-318/2020-83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318</izvorni_sadrzaj>
    <derivirana_varijabla naziv="DomainObject.Predmet.Broj_1">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studenog 2020.</izvorni_sadrzaj>
    <derivirana_varijabla naziv="DomainObject.Predmet.DatumIzradeOptuznogAkta_1">19. studenog 2020.</derivirana_varijabla>
  </DomainObject.Predmet.DatumIzradeOptuznogAkta>
  <DomainObject.Predmet.DatumIzradeOptuznogAktaFormated>
    <izvorni_sadrzaj>19.11.2020.</izvorni_sadrzaj>
    <derivirana_varijabla naziv="DomainObject.Predmet.DatumIzradeOptuznogAktaFormated_1">19.11.2020.</derivirana_varijabla>
  </DomainObject.Predmet.DatumIzradeOptuznogAktaFormated>
  <DomainObject.Predmet.DatumOsnivanja>
    <izvorni_sadrzaj>19. studenog 2020.</izvorni_sadrzaj>
    <derivirana_varijabla naziv="DomainObject.Predmet.DatumOsnivanja_1">19. studenog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19. studenog 2020.</izvorni_sadrzaj>
    <derivirana_varijabla naziv="DomainObject.Predmet.DatumPrimitkaOptuznogAkta_1">19. studenog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St-318/2020</izvorni_sadrzaj>
    <derivirana_varijabla naziv="DomainObject.Predmet.OznakaBroj_1">St-318/2020</derivirana_varijabla>
  </DomainObject.Predmet.OznakaBroj>
  <DomainObject.Predmet.OznakaBrojOptuznogAkta>
    <izvorni_sadrzaj>04-06-20-2728</izvorni_sadrzaj>
    <derivirana_varijabla naziv="DomainObject.Predmet.OznakaBrojOptuznogAkta_1">04-06-20-2728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K10
POZVATI GRAD NA PRISTOJBU!</izvorni_sadrzaj>
    <derivirana_varijabla naziv="DomainObject.Predmet.PrimjedbaSuca_1">K10
POZVATI GRAD NA PRISTOJBU!</derivirana_varijabla>
  </DomainObject.Predmet.PrimjedbaSuca>
  <DomainObject.Predmet.ProtustrankaFormated>
    <izvorni_sadrzaj>  SPAGHO d.o.o.  Rijeka zastupanog po punomoćniku Alen Ivković</izvorni_sadrzaj>
    <derivirana_varijabla naziv="DomainObject.Predmet.ProtustrankaFormated_1">  SPAGHO d.o.o.  Rijeka zastupanog po punomoćniku Alen Ivković</derivirana_varijabla>
  </DomainObject.Predmet.ProtustrankaFormated>
  <DomainObject.Predmet.ProtustrankaFormatedOIB>
    <izvorni_sadrzaj>  SPAGHO d.o.o.  Rijeka, OIB 12535054442 zastupanog po punomoćniku Alen Ivković</izvorni_sadrzaj>
    <derivirana_varijabla naziv="DomainObject.Predmet.ProtustrankaFormatedOIB_1">  SPAGHO d.o.o.  Rijeka, OIB 12535054442 zastupanog po punomoćniku Alen Ivković</derivirana_varijabla>
  </DomainObject.Predmet.ProtustrankaFormatedOIB>
  <DomainObject.Predmet.ProtustrankaFormatedWithAdress>
    <izvorni_sadrzaj> SPAGHO d.o.o.  Rijeka, Ivana Zajca 24a, 51000 Rijeka zastupanog po punomoćniku Alen Ivković</izvorni_sadrzaj>
    <derivirana_varijabla naziv="DomainObject.Predmet.ProtustrankaFormatedWithAdress_1"> SPAGHO d.o.o.  Rijeka, Ivana Zajca 24a, 51000 Rijeka zastupanog po punomoćniku Alen Ivković</derivirana_varijabla>
  </DomainObject.Predmet.ProtustrankaFormatedWithAdress>
  <DomainObject.Predmet.ProtustrankaFormatedWithAdressOIB>
    <izvorni_sadrzaj> SPAGHO d.o.o.  Rijeka, OIB 12535054442, Ivana Zajca 24a, 51000 Rijeka zastupanog po punomoćniku Alen Ivković</izvorni_sadrzaj>
    <derivirana_varijabla naziv="DomainObject.Predmet.ProtustrankaFormatedWithAdressOIB_1"> SPAGHO d.o.o.  Rijeka, OIB 12535054442, Ivana Zajca 24a, 51000 Rijeka zastupanog po punomoćniku Alen Ivković</derivirana_varijabla>
  </DomainObject.Predmet.ProtustrankaFormatedWithAdressOIB>
  <DomainObject.Predmet.ProtustrankaWithAdress>
    <izvorni_sadrzaj>SPAGHO d.o.o.  Rijeka Ivana Zajca 24a, 51000 Rijeka</izvorni_sadrzaj>
    <derivirana_varijabla naziv="DomainObject.Predmet.ProtustrankaWithAdress_1">SPAGHO d.o.o.  Rijeka Ivana Zajca 24a, 51000 Rijeka</derivirana_varijabla>
  </DomainObject.Predmet.ProtustrankaWithAdress>
  <DomainObject.Predmet.ProtustrankaWithAdressOIB>
    <izvorni_sadrzaj>SPAGHO d.o.o.  Rijeka, OIB 12535054442, Ivana Zajca 24a, 51000 Rijeka</izvorni_sadrzaj>
    <derivirana_varijabla naziv="DomainObject.Predmet.ProtustrankaWithAdressOIB_1">SPAGHO d.o.o.  Rijeka, OIB 12535054442, Ivana Zajca 24a, 51000 Rijeka</derivirana_varijabla>
  </DomainObject.Predmet.ProtustrankaWithAdressOIB>
  <DomainObject.Predmet.ProtustrankaNazivFormated>
    <izvorni_sadrzaj>SPAGHO d.o.o.  Rijeka</izvorni_sadrzaj>
    <derivirana_varijabla naziv="DomainObject.Predmet.ProtustrankaNazivFormated_1">SPAGHO d.o.o.  Rijeka</derivirana_varijabla>
  </DomainObject.Predmet.ProtustrankaNazivFormated>
  <DomainObject.Predmet.ProtustrankaNazivFormatedOIB>
    <izvorni_sadrzaj>SPAGHO d.o.o.  Rijeka, OIB 12535054442</izvorni_sadrzaj>
    <derivirana_varijabla naziv="DomainObject.Predmet.ProtustrankaNazivFormatedOIB_1">SPAGHO d.o.o.  Rijeka, OIB 12535054442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SPAGHO d.o.o.  Rijeka zastupanog po punomoćniku Alen Ivković</item>
    </izvorni_sadrzaj>
    <derivirana_varijabla naziv="DomainObject.Predmet.ProtuStrankaListFormated_1">
      <item>SPAGHO d.o.o.  Rijeka zastupanog po punomoćniku Alen Ivković</item>
    </derivirana_varijabla>
  </DomainObject.Predmet.ProtuStrankaListFormated>
  <DomainObject.Predmet.ProtuStrankaListFormatedOIB>
    <izvorni_sadrzaj>
      <item>SPAGHO d.o.o.  Rijeka, OIB 12535054442 zastupanog po punomoćniku Alen Ivković</item>
    </izvorni_sadrzaj>
    <derivirana_varijabla naziv="DomainObject.Predmet.ProtuStrankaListFormatedOIB_1">
      <item>SPAGHO d.o.o.  Rijeka, OIB 12535054442 zastupanog po punomoćniku Alen Ivković</item>
    </derivirana_varijabla>
  </DomainObject.Predmet.ProtuStrankaListFormatedOIB>
  <DomainObject.Predmet.ProtuStrankaListFormatedWithAdress>
    <izvorni_sadrzaj>
      <item>SPAGHO d.o.o.  Rijeka, Ivana Zajca 24a, 51000 Rijeka zastupanog po punomoćniku Alen Ivković</item>
    </izvorni_sadrzaj>
    <derivirana_varijabla naziv="DomainObject.Predmet.ProtuStrankaListFormatedWithAdress_1">
      <item>SPAGHO d.o.o.  Rijeka, Ivana Zajca 24a, 51000 Rijeka zastupanog po punomoćniku Alen Ivković</item>
    </derivirana_varijabla>
  </DomainObject.Predmet.ProtuStrankaListFormatedWithAdress>
  <DomainObject.Predmet.ProtuStrankaListFormatedWithAdressOIB>
    <izvorni_sadrzaj>
      <item>SPAGHO d.o.o.  Rijeka, OIB 12535054442, Ivana Zajca 24a, 51000 Rijeka zastupanog po punomoćniku Alen Ivković</item>
    </izvorni_sadrzaj>
    <derivirana_varijabla naziv="DomainObject.Predmet.ProtuStrankaListFormatedWithAdressOIB_1">
      <item>SPAGHO d.o.o.  Rijeka, OIB 12535054442, Ivana Zajca 24a, 51000 Rijeka zastupanog po punomoćniku Alen Ivković</item>
    </derivirana_varijabla>
  </DomainObject.Predmet.ProtuStrankaListFormatedWithAdressOIB>
  <DomainObject.Predmet.ProtuStrankaListNazivFormated>
    <izvorni_sadrzaj>
      <item>SPAGHO d.o.o.  Rijeka</item>
    </izvorni_sadrzaj>
    <derivirana_varijabla naziv="DomainObject.Predmet.ProtuStrankaListNazivFormated_1">
      <item>SPAGHO d.o.o.  Rijeka</item>
    </derivirana_varijabla>
  </DomainObject.Predmet.ProtuStrankaListNazivFormated>
  <DomainObject.Predmet.ProtuStrankaListNazivFormatedOIB>
    <izvorni_sadrzaj>
      <item>SPAGHO d.o.o.  Rijeka, OIB 12535054442</item>
    </izvorni_sadrzaj>
    <derivirana_varijabla naziv="DomainObject.Predmet.ProtuStrankaListNazivFormatedOIB_1">
      <item>SPAGHO d.o.o.  Rijeka, OIB 12535054442</item>
    </derivirana_varijabla>
  </DomainObject.Predmet.ProtuStrankaListNazivFormatedOIB>
  <DomainObject.Predmet.OstaliListFormated>
    <izvorni_sadrzaj>
      <item>Kristina Bobanović</item>
      <item>Alen Ivković punomoćnik sudionika u postupku SPAGHO d.o.o.  Rijeka</item>
      <item>Suzana Trputac</item>
      <item>PODRAVSKA BANKA dioničko društvo</item>
      <item>Andrea Štalekar Pap</item>
    </izvorni_sadrzaj>
    <derivirana_varijabla naziv="DomainObject.Predmet.OstaliListFormated_1">
      <item>Kristina Bobanović</item>
      <item>Alen Ivković punomoćnik sudionika u postupku SPAGHO d.o.o.  Rijeka</item>
      <item>Suzana Trputac</item>
      <item>PODRAVSKA BANKA dioničko društvo</item>
      <item>Andrea Štalekar Pap</item>
    </derivirana_varijabla>
  </DomainObject.Predmet.OstaliListFormated>
  <DomainObject.Predmet.OstaliListFormatedOIB>
    <izvorni_sadrzaj>
      <item>Kristina Bobanović, OIB 80195096945</item>
      <item>Alen Ivković, OIB 63957064080 punomoćnik sudionika u postupku SPAGHO d.o.o.  Rijeka</item>
      <item>Suzana Trputac, OIB 36686870164</item>
      <item>PODRAVSKA BANKA dioničko društvo, OIB 97326283154</item>
      <item>Andrea Štalekar Pap, OIB 17532034141</item>
    </izvorni_sadrzaj>
    <derivirana_varijabla naziv="DomainObject.Predmet.OstaliListFormatedOIB_1">
      <item>Kristina Bobanović, OIB 80195096945</item>
      <item>Alen Ivković, OIB 63957064080 punomoćnik sudionika u postupku SPAGHO d.o.o.  Rijeka</item>
      <item>Suzana Trputac, OIB 36686870164</item>
      <item>PODRAVSKA BANKA dioničko društvo, OIB 97326283154</item>
      <item>Andrea Štalekar Pap, OIB 17532034141</item>
    </derivirana_varijabla>
  </DomainObject.Predmet.OstaliListFormatedOIB>
  <DomainObject.Predmet.OstaliListFormatedWithAdress>
    <izvorni_sadrzaj>
      <item>Kristina Bobanović, Nova Cesta 19a, 51410 Opatija</item>
      <item>Alen Ivković, Užarska 28/IV, 51000 Rijeka punomoćnik sudionika u postupku SPAGHO d.o.o.  Rijeka</item>
      <item>Suzana Trputac, Užarska 28, 51000 Rijeka</item>
      <item>PODRAVSKA BANKA dioničko društvo, Opatička 3, 48000 Koprivnica</item>
      <item>Andrea Štalekar Pap</item>
    </izvorni_sadrzaj>
    <derivirana_varijabla naziv="DomainObject.Predmet.OstaliListFormatedWithAdress_1">
      <item>Kristina Bobanović, Nova Cesta 19a, 51410 Opatija</item>
      <item>Alen Ivković, Užarska 28/IV, 51000 Rijeka punomoćnik sudionika u postupku SPAGHO d.o.o.  Rijeka</item>
      <item>Suzana Trputac, Užarska 28, 51000 Rijeka</item>
      <item>PODRAVSKA BANKA dioničko društvo, Opatička 3, 48000 Koprivnica</item>
      <item>Andrea Štalekar Pap</item>
    </derivirana_varijabla>
  </DomainObject.Predmet.OstaliListFormatedWithAdress>
  <DomainObject.Predmet.OstaliListFormatedWithAdressOIB>
    <izvorni_sadrzaj>
      <item>Kristina Bobanović, OIB 80195096945, Nova Cesta 19a, 51410 Opatija</item>
      <item>Alen Ivković, OIB 63957064080, Užarska 28/IV, 51000 Rijeka punomoćnik sudionika u postupku SPAGHO d.o.o.  Rijeka</item>
      <item>Suzana Trputac, OIB 36686870164, Užarska 28, 51000 Rijeka</item>
      <item>PODRAVSKA BANKA dioničko društvo, OIB 97326283154, Opatička 3, 48000 Koprivnica</item>
      <item>Andrea Štalekar Pap, OIB 17532034141</item>
    </izvorni_sadrzaj>
    <derivirana_varijabla naziv="DomainObject.Predmet.OstaliListFormatedWithAdressOIB_1">
      <item>Kristina Bobanović, OIB 80195096945, Nova Cesta 19a, 51410 Opatija</item>
      <item>Alen Ivković, OIB 63957064080, Užarska 28/IV, 51000 Rijeka punomoćnik sudionika u postupku SPAGHO d.o.o.  Rijeka</item>
      <item>Suzana Trputac, OIB 36686870164, Užarska 28, 51000 Rijeka</item>
      <item>PODRAVSKA BANKA dioničko društvo, OIB 97326283154, Opatička 3, 48000 Koprivnica</item>
      <item>Andrea Štalekar Pap, OIB 17532034141</item>
    </derivirana_varijabla>
  </DomainObject.Predmet.OstaliListFormatedWithAdressOIB>
  <DomainObject.Predmet.OstaliListNazivFormated>
    <izvorni_sadrzaj>
      <item>Kristina Bobanović</item>
      <item>Alen Ivković</item>
      <item>Suzana Trputac</item>
      <item>PODRAVSKA BANKA dioničko društvo</item>
      <item>Andrea Štalekar Pap</item>
    </izvorni_sadrzaj>
    <derivirana_varijabla naziv="DomainObject.Predmet.OstaliListNazivFormated_1">
      <item>Kristina Bobanović</item>
      <item>Alen Ivković</item>
      <item>Suzana Trputac</item>
      <item>PODRAVSKA BANKA dioničko društvo</item>
      <item>Andrea Štalekar Pap</item>
    </derivirana_varijabla>
  </DomainObject.Predmet.OstaliListNazivFormated>
  <DomainObject.Predmet.OstaliListNazivFormatedOIB>
    <izvorni_sadrzaj>
      <item>Kristina Bobanović, OIB 80195096945</item>
      <item>Alen Ivković, OIB 63957064080</item>
      <item>Suzana Trputac, OIB 36686870164</item>
      <item>PODRAVSKA BANKA dioničko društvo, OIB 97326283154</item>
      <item>Andrea Štalekar Pap, OIB 17532034141</item>
    </izvorni_sadrzaj>
    <derivirana_varijabla naziv="DomainObject.Predmet.OstaliListNazivFormatedOIB_1">
      <item>Kristina Bobanović, OIB 80195096945</item>
      <item>Alen Ivković, OIB 63957064080</item>
      <item>Suzana Trputac, OIB 36686870164</item>
      <item>PODRAVSKA BANKA dioničko društvo, OIB 97326283154</item>
      <item>Andrea Štalekar Pap, OIB 17532034141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svibnja 2022.</izvorni_sadrzaj>
    <derivirana_varijabla naziv="DomainObject.Datum_1">26. svibnja 2022.</derivirana_varijabla>
  </DomainObject.Datum>
  <DomainObject.PoslovniBrojDokumenta>
    <izvorni_sadrzaj>St-318/2020-83</izvorni_sadrzaj>
    <derivirana_varijabla naziv="DomainObject.PoslovniBrojDokumenta_1">St-318/2020-83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SPAGHO d.o.o.  Rijeka</izvorni_sadrzaj>
    <derivirana_varijabla naziv="DomainObject.Predmet.ProtustrankaIDrugi_1">SPAGHO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SPAGHO d.o.o.  Rijeka, OIB 12535054442, Ivana Zajca 24a, 51000 Rijeka</izvorni_sadrzaj>
    <derivirana_varijabla naziv="DomainObject.Predmet.ProtustrankaIDrugiAdressOIB_1">SPAGHO d.o.o.  Rijeka, OIB 12535054442, Ivana Zajca 24a,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SPAGHO d.o.o.  Rijeka</item>
      <item>FINA  Rijeka</item>
      <item>Kristina Bobanović</item>
      <item>Alen Ivković</item>
      <item>Suzana Trputac</item>
      <item>PODRAVSKA BANKA dioničko društvo</item>
      <item>Andrea Štalekar Pap</item>
    </izvorni_sadrzaj>
    <derivirana_varijabla naziv="DomainObject.Predmet.SudioniciListNaziv_1">
      <item>SPAGHO d.o.o.  Rijeka</item>
      <item>FINA  Rijeka</item>
      <item>Kristina Bobanović</item>
      <item>Alen Ivković</item>
      <item>Suzana Trputac</item>
      <item>PODRAVSKA BANKA dioničko društvo</item>
      <item>Andrea Štalekar Pap</item>
    </derivirana_varijabla>
  </DomainObject.Predmet.SudioniciListNaziv>
  <DomainObject.Predmet.SudioniciListAdressOIB>
    <izvorni_sadrzaj>
      <item>SPAGHO d.o.o.  Rijeka, OIB 12535054442, Ivana Zajca 24a,51000 Rijeka</item>
      <item>FINA  Rijeka, OIB 85821130368, Frana Kurelca 8,51000 Rijeka</item>
      <item>Kristina Bobanović, OIB 80195096945, Nova Cesta 19a,51410 Opatija</item>
      <item>Alen Ivković, OIB 63957064080, Užarska 28/IV,51000 Rijeka</item>
      <item>Suzana Trputac, OIB 36686870164, Užarska 28,51000 Rijeka</item>
      <item>PODRAVSKA BANKA dioničko društvo, OIB 97326283154, Opatička 3,48000 Koprivnica</item>
      <item>Andrea Štalekar Pap, OIB 17532034141</item>
    </izvorni_sadrzaj>
    <derivirana_varijabla naziv="DomainObject.Predmet.SudioniciListAdressOIB_1">
      <item>SPAGHO d.o.o.  Rijeka, OIB 12535054442, Ivana Zajca 24a,51000 Rijeka</item>
      <item>FINA  Rijeka, OIB 85821130368, Frana Kurelca 8,51000 Rijeka</item>
      <item>Kristina Bobanović, OIB 80195096945, Nova Cesta 19a,51410 Opatija</item>
      <item>Alen Ivković, OIB 63957064080, Užarska 28/IV,51000 Rijeka</item>
      <item>Suzana Trputac, OIB 36686870164, Užarska 28,51000 Rijeka</item>
      <item>PODRAVSKA BANKA dioničko društvo, OIB 97326283154, Opatička 3,48000 Koprivnica</item>
      <item>Andrea Štalekar Pap, OIB 17532034141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12535054442</item>
      <item>, OIB 85821130368</item>
      <item>, OIB 80195096945</item>
      <item>, OIB 63957064080</item>
      <item>, OIB 36686870164</item>
      <item>, OIB 97326283154</item>
      <item>, OIB 17532034141</item>
    </izvorni_sadrzaj>
    <derivirana_varijabla naziv="DomainObject.Predmet.SudioniciListNazivOIB_1">
      <item>, OIB 12535054442</item>
      <item>, OIB 85821130368</item>
      <item>, OIB 80195096945</item>
      <item>, OIB 63957064080</item>
      <item>, OIB 36686870164</item>
      <item>, OIB 97326283154</item>
      <item>, OIB 17532034141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Rijeka</item>
    </izvorni_sadrzaj>
    <derivirana_varijabla naziv="DomainObject.Predmet.StecajniUpraviteljiListAddressOIB_1">
      <item>Antonela Jolić Zubčić, OIB 03188914525, Ante Starčevića br.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studenog 2020.</izvorni_sadrzaj>
    <derivirana_varijabla naziv="DomainObject.Predmet.DatumPocetkaProcesa_1">19. studenog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9</properties:Pages>
  <properties:Words>3683</properties:Words>
  <properties:Characters>20811</properties:Characters>
  <properties:Lines>444</properties:Lines>
  <properties:Paragraphs>102</properties:Paragraphs>
  <properties:TotalTime>102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24544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2022-05-05T07:54:00Z</dcterms:created>
  <dc:creator>dcmelik</dc:creator>
  <cp:lastModifiedBy>Dajana Jurković</cp:lastModifiedBy>
  <cp:lastPrinted>2022-05-25T09:29:00Z</cp:lastPrinted>
  <dcterms:modified xmlns:xsi="http://www.w3.org/2001/XMLSchema-instance" xsi:type="dcterms:W3CDTF">2022-05-26T09:36:00Z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St-318/2020-83 / Zapisnik - Ročište za glasovanje o stečajnom planu (318,2020 raspravljanje o stečajnom planu i glasovanje 26.5.22..docx)</vt:lpwstr>
  </prop:property>
  <prop:property fmtid="{D5CDD505-2E9C-101B-9397-08002B2CF9AE}" pid="4" name="CC_coloring">
    <vt:bool>false</vt:bool>
  </prop:property>
  <prop:property fmtid="{D5CDD505-2E9C-101B-9397-08002B2CF9AE}" pid="5" name="BrojStranica">
    <vt:i4>9</vt:i4>
  </prop:property>
</prop:Properties>
</file>